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0FFC" w14:textId="77777777" w:rsidR="00DA315D" w:rsidRPr="00AC0A24" w:rsidRDefault="006374C9" w:rsidP="0060124D">
      <w:pPr>
        <w:jc w:val="center"/>
        <w:rPr>
          <w:rFonts w:ascii="Avenir Next" w:hAnsi="Avenir Next"/>
          <w:b/>
          <w:i w:val="0"/>
          <w:sz w:val="36"/>
        </w:rPr>
      </w:pPr>
      <w:r w:rsidRPr="00AC0A24">
        <w:rPr>
          <w:rFonts w:ascii="Avenir Next" w:hAnsi="Avenir Next"/>
          <w:b/>
          <w:i w:val="0"/>
          <w:sz w:val="36"/>
        </w:rPr>
        <w:t>Women and Work</w:t>
      </w:r>
    </w:p>
    <w:p w14:paraId="54530AFD" w14:textId="77777777" w:rsidR="0060124D" w:rsidRPr="00AC0A24" w:rsidRDefault="0060124D" w:rsidP="0060124D">
      <w:pPr>
        <w:rPr>
          <w:rFonts w:ascii="Avenir Next" w:hAnsi="Avenir Next"/>
          <w:i w:val="0"/>
        </w:rPr>
      </w:pPr>
    </w:p>
    <w:p w14:paraId="10D980F4" w14:textId="77777777" w:rsidR="0060124D" w:rsidRPr="00AC0A24" w:rsidRDefault="0060124D" w:rsidP="0060124D">
      <w:pPr>
        <w:rPr>
          <w:rFonts w:ascii="Avenir Next" w:hAnsi="Avenir Next"/>
          <w:b/>
          <w:i w:val="0"/>
          <w:sz w:val="24"/>
          <w:szCs w:val="24"/>
        </w:rPr>
      </w:pPr>
      <w:r w:rsidRPr="00AC0A24">
        <w:rPr>
          <w:rFonts w:ascii="Avenir Next" w:hAnsi="Avenir Next"/>
          <w:b/>
          <w:i w:val="0"/>
          <w:sz w:val="24"/>
          <w:szCs w:val="24"/>
        </w:rPr>
        <w:t>1</w:t>
      </w:r>
      <w:r w:rsidRPr="00AC0A24">
        <w:rPr>
          <w:rFonts w:ascii="Avenir Next" w:hAnsi="Avenir Next"/>
          <w:b/>
          <w:i w:val="0"/>
          <w:sz w:val="24"/>
          <w:szCs w:val="24"/>
        </w:rPr>
        <w:tab/>
        <w:t>Introduction</w:t>
      </w:r>
    </w:p>
    <w:p w14:paraId="0334B97B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bookmarkStart w:id="0" w:name="_GoBack"/>
      <w:bookmarkEnd w:id="0"/>
    </w:p>
    <w:p w14:paraId="18BC56F0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  <w:t>a</w:t>
      </w:r>
      <w:r w:rsidRPr="00AC0A24">
        <w:rPr>
          <w:rFonts w:ascii="Avenir Next" w:hAnsi="Avenir Next"/>
          <w:i w:val="0"/>
          <w:sz w:val="24"/>
          <w:szCs w:val="24"/>
        </w:rPr>
        <w:tab/>
        <w:t>personal history</w:t>
      </w:r>
    </w:p>
    <w:p w14:paraId="0C5FF1F6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57D21A65" w14:textId="5B225639" w:rsidR="0060124D" w:rsidRPr="00AC0A24" w:rsidRDefault="00534B3F" w:rsidP="0060124D">
      <w:pPr>
        <w:rPr>
          <w:rFonts w:ascii="Avenir Next" w:hAnsi="Avenir Next"/>
          <w:i w:val="0"/>
          <w:sz w:val="24"/>
          <w:szCs w:val="24"/>
        </w:rPr>
      </w:pPr>
      <w:r>
        <w:rPr>
          <w:rFonts w:ascii="Avenir Next" w:hAnsi="Avenir Next"/>
          <w:i w:val="0"/>
          <w:sz w:val="24"/>
          <w:szCs w:val="24"/>
        </w:rPr>
        <w:tab/>
        <w:t>b</w:t>
      </w:r>
      <w:r>
        <w:rPr>
          <w:rFonts w:ascii="Avenir Next" w:hAnsi="Avenir Next"/>
          <w:i w:val="0"/>
          <w:sz w:val="24"/>
          <w:szCs w:val="24"/>
        </w:rPr>
        <w:tab/>
        <w:t xml:space="preserve">the principle </w:t>
      </w:r>
    </w:p>
    <w:p w14:paraId="324B7F17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</w:r>
      <w:r w:rsidRPr="00AC0A24">
        <w:rPr>
          <w:rFonts w:ascii="Avenir Next" w:hAnsi="Avenir Next"/>
          <w:i w:val="0"/>
          <w:sz w:val="24"/>
          <w:szCs w:val="24"/>
        </w:rPr>
        <w:tab/>
      </w:r>
    </w:p>
    <w:p w14:paraId="15576C80" w14:textId="77777777" w:rsidR="0060124D" w:rsidRPr="00AC0A24" w:rsidRDefault="0060124D" w:rsidP="0060124D">
      <w:pPr>
        <w:rPr>
          <w:rFonts w:ascii="Avenir Next" w:hAnsi="Avenir Next"/>
          <w:b/>
          <w:i w:val="0"/>
          <w:sz w:val="24"/>
          <w:szCs w:val="24"/>
        </w:rPr>
      </w:pPr>
      <w:r w:rsidRPr="00AC0A24">
        <w:rPr>
          <w:rFonts w:ascii="Avenir Next" w:hAnsi="Avenir Next"/>
          <w:b/>
          <w:i w:val="0"/>
          <w:sz w:val="24"/>
          <w:szCs w:val="24"/>
        </w:rPr>
        <w:t>2</w:t>
      </w:r>
      <w:r w:rsidRPr="00AC0A24">
        <w:rPr>
          <w:rFonts w:ascii="Avenir Next" w:hAnsi="Avenir Next"/>
          <w:b/>
          <w:i w:val="0"/>
          <w:sz w:val="24"/>
          <w:szCs w:val="24"/>
        </w:rPr>
        <w:tab/>
        <w:t>Secularist or Materialist Understanding</w:t>
      </w:r>
    </w:p>
    <w:p w14:paraId="55EA277E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12F9E112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  <w:t>a</w:t>
      </w:r>
      <w:r w:rsidRPr="00AC0A24">
        <w:rPr>
          <w:rFonts w:ascii="Avenir Next" w:hAnsi="Avenir Next"/>
          <w:i w:val="0"/>
          <w:sz w:val="24"/>
          <w:szCs w:val="24"/>
        </w:rPr>
        <w:tab/>
        <w:t>values and priorities</w:t>
      </w:r>
    </w:p>
    <w:p w14:paraId="173C3048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7B14EB3B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  <w:t>b</w:t>
      </w:r>
      <w:r w:rsidRPr="00AC0A24">
        <w:rPr>
          <w:rFonts w:ascii="Avenir Next" w:hAnsi="Avenir Next"/>
          <w:i w:val="0"/>
          <w:sz w:val="24"/>
          <w:szCs w:val="24"/>
        </w:rPr>
        <w:tab/>
        <w:t>source and circumstances</w:t>
      </w:r>
    </w:p>
    <w:p w14:paraId="6C9135A9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19C47EB8" w14:textId="77777777" w:rsidR="0060124D" w:rsidRPr="00AC0A24" w:rsidRDefault="0060124D" w:rsidP="0060124D">
      <w:pPr>
        <w:rPr>
          <w:rFonts w:ascii="Avenir Next" w:hAnsi="Avenir Next"/>
          <w:b/>
          <w:i w:val="0"/>
          <w:sz w:val="24"/>
          <w:szCs w:val="24"/>
        </w:rPr>
      </w:pPr>
      <w:r w:rsidRPr="00AC0A24">
        <w:rPr>
          <w:rFonts w:ascii="Avenir Next" w:hAnsi="Avenir Next"/>
          <w:b/>
          <w:i w:val="0"/>
          <w:sz w:val="24"/>
          <w:szCs w:val="24"/>
        </w:rPr>
        <w:t>3</w:t>
      </w:r>
      <w:r w:rsidRPr="00AC0A24">
        <w:rPr>
          <w:rFonts w:ascii="Avenir Next" w:hAnsi="Avenir Next"/>
          <w:b/>
          <w:i w:val="0"/>
          <w:sz w:val="24"/>
          <w:szCs w:val="24"/>
        </w:rPr>
        <w:tab/>
        <w:t>Biblical Understanding</w:t>
      </w:r>
    </w:p>
    <w:p w14:paraId="223E2918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</w:r>
      <w:r w:rsidRPr="00AC0A24">
        <w:rPr>
          <w:rFonts w:ascii="Avenir Next" w:hAnsi="Avenir Next"/>
          <w:i w:val="0"/>
          <w:sz w:val="24"/>
          <w:szCs w:val="24"/>
        </w:rPr>
        <w:tab/>
        <w:t>creation, fall, redemption, new creation</w:t>
      </w:r>
    </w:p>
    <w:p w14:paraId="45BB45CD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3C719946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  <w:t>a</w:t>
      </w:r>
      <w:r w:rsidRPr="00AC0A24">
        <w:rPr>
          <w:rFonts w:ascii="Avenir Next" w:hAnsi="Avenir Next"/>
          <w:i w:val="0"/>
          <w:sz w:val="24"/>
          <w:szCs w:val="24"/>
        </w:rPr>
        <w:tab/>
        <w:t xml:space="preserve">work </w:t>
      </w:r>
      <w:r w:rsidRPr="00AC0A24">
        <w:rPr>
          <w:rFonts w:ascii="Avenir Next" w:hAnsi="Avenir Next"/>
          <w:i w:val="0"/>
          <w:sz w:val="24"/>
          <w:szCs w:val="24"/>
        </w:rPr>
        <w:tab/>
      </w:r>
    </w:p>
    <w:p w14:paraId="6D11D710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60746956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</w:r>
      <w:r w:rsidRPr="00AC0A24">
        <w:rPr>
          <w:rFonts w:ascii="Avenir Next" w:hAnsi="Avenir Next"/>
          <w:i w:val="0"/>
          <w:sz w:val="24"/>
          <w:szCs w:val="24"/>
        </w:rPr>
        <w:tab/>
      </w:r>
      <w:r w:rsidRPr="00AC0A24">
        <w:rPr>
          <w:rFonts w:ascii="Avenir Next" w:hAnsi="Avenir Next"/>
          <w:i w:val="0"/>
          <w:sz w:val="24"/>
          <w:szCs w:val="24"/>
        </w:rPr>
        <w:tab/>
        <w:t>Genesis 1-3</w:t>
      </w:r>
    </w:p>
    <w:p w14:paraId="6CF9F110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4BA1F76F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</w:r>
      <w:r w:rsidRPr="00AC0A24">
        <w:rPr>
          <w:rFonts w:ascii="Avenir Next" w:hAnsi="Avenir Next"/>
          <w:i w:val="0"/>
          <w:sz w:val="24"/>
          <w:szCs w:val="24"/>
        </w:rPr>
        <w:tab/>
      </w:r>
      <w:r w:rsidRPr="00AC0A24">
        <w:rPr>
          <w:rFonts w:ascii="Avenir Next" w:hAnsi="Avenir Next"/>
          <w:i w:val="0"/>
          <w:sz w:val="24"/>
          <w:szCs w:val="24"/>
        </w:rPr>
        <w:tab/>
        <w:t>2 Thessalonians 3</w:t>
      </w:r>
    </w:p>
    <w:p w14:paraId="1F9E4AA6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16A2764F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  <w:t>b</w:t>
      </w:r>
      <w:r w:rsidRPr="00AC0A24">
        <w:rPr>
          <w:rFonts w:ascii="Avenir Next" w:hAnsi="Avenir Next"/>
          <w:i w:val="0"/>
          <w:sz w:val="24"/>
          <w:szCs w:val="24"/>
        </w:rPr>
        <w:tab/>
        <w:t>women and work</w:t>
      </w:r>
    </w:p>
    <w:p w14:paraId="71A16A6C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587C9423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</w:r>
      <w:r w:rsidRPr="00AC0A24">
        <w:rPr>
          <w:rFonts w:ascii="Avenir Next" w:hAnsi="Avenir Next"/>
          <w:i w:val="0"/>
          <w:sz w:val="24"/>
          <w:szCs w:val="24"/>
        </w:rPr>
        <w:tab/>
      </w:r>
      <w:r w:rsidRPr="00AC0A24">
        <w:rPr>
          <w:rFonts w:ascii="Avenir Next" w:hAnsi="Avenir Next"/>
          <w:i w:val="0"/>
          <w:sz w:val="24"/>
          <w:szCs w:val="24"/>
        </w:rPr>
        <w:tab/>
        <w:t>Genesis 1-3</w:t>
      </w:r>
    </w:p>
    <w:p w14:paraId="3E4BF9ED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03BFD291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</w:r>
      <w:r w:rsidRPr="00AC0A24">
        <w:rPr>
          <w:rFonts w:ascii="Avenir Next" w:hAnsi="Avenir Next"/>
          <w:i w:val="0"/>
          <w:sz w:val="24"/>
          <w:szCs w:val="24"/>
        </w:rPr>
        <w:tab/>
      </w:r>
      <w:r w:rsidRPr="00AC0A24">
        <w:rPr>
          <w:rFonts w:ascii="Avenir Next" w:hAnsi="Avenir Next"/>
          <w:i w:val="0"/>
          <w:sz w:val="24"/>
          <w:szCs w:val="24"/>
        </w:rPr>
        <w:tab/>
        <w:t>Proverbs 31</w:t>
      </w:r>
    </w:p>
    <w:p w14:paraId="70FDB381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4FDC49DB" w14:textId="7A342B2A" w:rsidR="0060124D" w:rsidRPr="00AC0A24" w:rsidRDefault="007029B5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</w:r>
      <w:r w:rsidRPr="00AC0A24">
        <w:rPr>
          <w:rFonts w:ascii="Avenir Next" w:hAnsi="Avenir Next"/>
          <w:i w:val="0"/>
          <w:sz w:val="24"/>
          <w:szCs w:val="24"/>
        </w:rPr>
        <w:tab/>
      </w:r>
      <w:r w:rsidRPr="00AC0A24">
        <w:rPr>
          <w:rFonts w:ascii="Avenir Next" w:hAnsi="Avenir Next"/>
          <w:i w:val="0"/>
          <w:sz w:val="24"/>
          <w:szCs w:val="24"/>
        </w:rPr>
        <w:tab/>
      </w:r>
      <w:r w:rsidR="0060124D" w:rsidRPr="00AC0A24">
        <w:rPr>
          <w:rFonts w:ascii="Avenir Next" w:hAnsi="Avenir Next"/>
          <w:i w:val="0"/>
          <w:sz w:val="24"/>
          <w:szCs w:val="24"/>
        </w:rPr>
        <w:t>1 Corinthians 7</w:t>
      </w:r>
    </w:p>
    <w:p w14:paraId="510A4946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12A9DFCB" w14:textId="77777777" w:rsidR="0060124D" w:rsidRPr="00AC0A24" w:rsidRDefault="0060124D" w:rsidP="0060124D">
      <w:pPr>
        <w:rPr>
          <w:rFonts w:ascii="Avenir Next" w:hAnsi="Avenir Next"/>
          <w:b/>
          <w:i w:val="0"/>
          <w:sz w:val="24"/>
          <w:szCs w:val="24"/>
        </w:rPr>
      </w:pPr>
      <w:r w:rsidRPr="00AC0A24">
        <w:rPr>
          <w:rFonts w:ascii="Avenir Next" w:hAnsi="Avenir Next"/>
          <w:b/>
          <w:i w:val="0"/>
          <w:sz w:val="24"/>
          <w:szCs w:val="24"/>
        </w:rPr>
        <w:t>4</w:t>
      </w:r>
      <w:r w:rsidRPr="00AC0A24">
        <w:rPr>
          <w:rFonts w:ascii="Avenir Next" w:hAnsi="Avenir Next"/>
          <w:b/>
          <w:i w:val="0"/>
          <w:sz w:val="24"/>
          <w:szCs w:val="24"/>
        </w:rPr>
        <w:tab/>
        <w:t xml:space="preserve">Principle </w:t>
      </w:r>
    </w:p>
    <w:p w14:paraId="19FB2EAA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5439E0E9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  <w:t>a</w:t>
      </w:r>
      <w:r w:rsidRPr="00AC0A24">
        <w:rPr>
          <w:rFonts w:ascii="Avenir Next" w:hAnsi="Avenir Next"/>
          <w:i w:val="0"/>
          <w:sz w:val="24"/>
          <w:szCs w:val="24"/>
        </w:rPr>
        <w:tab/>
        <w:t>restated</w:t>
      </w:r>
    </w:p>
    <w:p w14:paraId="4B762A7A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</w:p>
    <w:p w14:paraId="0F487060" w14:textId="77777777" w:rsidR="0060124D" w:rsidRPr="00AC0A24" w:rsidRDefault="0060124D" w:rsidP="0060124D">
      <w:pPr>
        <w:rPr>
          <w:rFonts w:ascii="Avenir Next" w:hAnsi="Avenir Next"/>
          <w:i w:val="0"/>
          <w:sz w:val="24"/>
          <w:szCs w:val="24"/>
        </w:rPr>
      </w:pPr>
      <w:r w:rsidRPr="00AC0A24">
        <w:rPr>
          <w:rFonts w:ascii="Avenir Next" w:hAnsi="Avenir Next"/>
          <w:i w:val="0"/>
          <w:sz w:val="24"/>
          <w:szCs w:val="24"/>
        </w:rPr>
        <w:tab/>
        <w:t>b</w:t>
      </w:r>
      <w:r w:rsidRPr="00AC0A24">
        <w:rPr>
          <w:rFonts w:ascii="Avenir Next" w:hAnsi="Avenir Next"/>
          <w:i w:val="0"/>
          <w:sz w:val="24"/>
          <w:szCs w:val="24"/>
        </w:rPr>
        <w:tab/>
        <w:t>applied</w:t>
      </w:r>
    </w:p>
    <w:p w14:paraId="690BD57C" w14:textId="77777777" w:rsidR="0060124D" w:rsidRPr="00AC0A24" w:rsidRDefault="0060124D" w:rsidP="0060124D">
      <w:pPr>
        <w:rPr>
          <w:rFonts w:ascii="Avenir Next" w:hAnsi="Avenir Next"/>
          <w:i w:val="0"/>
        </w:rPr>
      </w:pPr>
      <w:r w:rsidRPr="00AC0A24">
        <w:rPr>
          <w:rFonts w:ascii="Avenir Next" w:hAnsi="Avenir Next"/>
          <w:i w:val="0"/>
        </w:rPr>
        <w:tab/>
      </w:r>
    </w:p>
    <w:p w14:paraId="0609E23F" w14:textId="19B1ECBE" w:rsidR="0060124D" w:rsidRDefault="0060124D" w:rsidP="0060124D">
      <w:pPr>
        <w:rPr>
          <w:i w:val="0"/>
        </w:rPr>
      </w:pPr>
      <w:r>
        <w:rPr>
          <w:i w:val="0"/>
        </w:rPr>
        <w:tab/>
      </w:r>
    </w:p>
    <w:p w14:paraId="44394974" w14:textId="1EB206F6" w:rsidR="0060124D" w:rsidRDefault="0060124D" w:rsidP="0060124D">
      <w:pPr>
        <w:rPr>
          <w:i w:val="0"/>
        </w:rPr>
      </w:pPr>
    </w:p>
    <w:p w14:paraId="42E964B6" w14:textId="3E273B45" w:rsidR="0060124D" w:rsidRPr="00A362A3" w:rsidRDefault="00E50498" w:rsidP="0060124D">
      <w:pPr>
        <w:rPr>
          <w:i w:val="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6D7EE37" wp14:editId="79F16E73">
            <wp:simplePos x="0" y="0"/>
            <wp:positionH relativeFrom="column">
              <wp:posOffset>5423535</wp:posOffset>
            </wp:positionH>
            <wp:positionV relativeFrom="paragraph">
              <wp:posOffset>175895</wp:posOffset>
            </wp:positionV>
            <wp:extent cx="914400" cy="364490"/>
            <wp:effectExtent l="0" t="0" r="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124D" w:rsidRPr="00A362A3" w:rsidSect="0060124D">
      <w:footerReference w:type="default" r:id="rId8"/>
      <w:pgSz w:w="12240" w:h="15840"/>
      <w:pgMar w:top="1440" w:right="1080" w:bottom="80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1B8B3" w14:textId="77777777" w:rsidR="006374C9" w:rsidRDefault="006374C9" w:rsidP="00AC0A24">
      <w:r>
        <w:separator/>
      </w:r>
    </w:p>
  </w:endnote>
  <w:endnote w:type="continuationSeparator" w:id="0">
    <w:p w14:paraId="2DEDB439" w14:textId="77777777" w:rsidR="006374C9" w:rsidRDefault="006374C9" w:rsidP="00AC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B7E17" w14:textId="4D2A6289" w:rsidR="00AC0A24" w:rsidRPr="00AC0A24" w:rsidRDefault="00AC0A24" w:rsidP="00AC0A24">
    <w:pPr>
      <w:pStyle w:val="Footer"/>
      <w:rPr>
        <w:rFonts w:ascii="Avenir Next" w:hAnsi="Avenir Next"/>
        <w:i w:val="0"/>
        <w:sz w:val="21"/>
        <w:szCs w:val="21"/>
      </w:rPr>
    </w:pPr>
    <w:r w:rsidRPr="00AC0A24">
      <w:rPr>
        <w:rFonts w:ascii="Avenir Next" w:hAnsi="Avenir Next"/>
        <w:i w:val="0"/>
        <w:sz w:val="21"/>
        <w:szCs w:val="21"/>
      </w:rPr>
      <w:t>Priscilla and Aquila Evening Seminar 20/09/2017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3E025" w14:textId="77777777" w:rsidR="006374C9" w:rsidRDefault="006374C9" w:rsidP="00AC0A24">
      <w:r>
        <w:separator/>
      </w:r>
    </w:p>
  </w:footnote>
  <w:footnote w:type="continuationSeparator" w:id="0">
    <w:p w14:paraId="24EEBCC1" w14:textId="77777777" w:rsidR="006374C9" w:rsidRDefault="006374C9" w:rsidP="00AC0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A3"/>
    <w:rsid w:val="002D3090"/>
    <w:rsid w:val="00534B3F"/>
    <w:rsid w:val="0060124D"/>
    <w:rsid w:val="006374C9"/>
    <w:rsid w:val="007029B5"/>
    <w:rsid w:val="00A362A3"/>
    <w:rsid w:val="00AB51BE"/>
    <w:rsid w:val="00AC0A24"/>
    <w:rsid w:val="00BA196E"/>
    <w:rsid w:val="00E50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44263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C6"/>
    <w:rPr>
      <w:rFonts w:ascii="Arial" w:hAnsi="Arial"/>
      <w:i/>
      <w:sz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0A24"/>
    <w:rPr>
      <w:rFonts w:ascii="Arial" w:hAnsi="Arial"/>
      <w:i/>
      <w:sz w:val="28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AC0A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0A24"/>
    <w:rPr>
      <w:rFonts w:ascii="Arial" w:hAnsi="Arial"/>
      <w:i/>
      <w:sz w:val="2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C6"/>
    <w:rPr>
      <w:rFonts w:ascii="Arial" w:hAnsi="Arial"/>
      <w:i/>
      <w:sz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0A24"/>
    <w:rPr>
      <w:rFonts w:ascii="Arial" w:hAnsi="Arial"/>
      <w:i/>
      <w:sz w:val="28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AC0A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0A24"/>
    <w:rPr>
      <w:rFonts w:ascii="Arial" w:hAnsi="Arial"/>
      <w:i/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Theological College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Jensen</dc:creator>
  <cp:keywords/>
  <cp:lastModifiedBy>Jane Tooher</cp:lastModifiedBy>
  <cp:revision>2</cp:revision>
  <cp:lastPrinted>2017-09-20T07:00:00Z</cp:lastPrinted>
  <dcterms:created xsi:type="dcterms:W3CDTF">2017-09-21T05:07:00Z</dcterms:created>
  <dcterms:modified xsi:type="dcterms:W3CDTF">2017-09-21T05:07:00Z</dcterms:modified>
</cp:coreProperties>
</file>