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B24D1" w14:textId="4239AE6A" w:rsidR="00203165" w:rsidRPr="003F15F8" w:rsidRDefault="00203165" w:rsidP="003F15F8">
      <w:pPr>
        <w:rPr>
          <w:rFonts w:ascii="Times New Roman" w:hAnsi="Times New Roman" w:cs="Times New Roman"/>
          <w:sz w:val="24"/>
          <w:szCs w:val="24"/>
          <w:lang w:val="en-US"/>
        </w:rPr>
      </w:pPr>
    </w:p>
    <w:p w14:paraId="7FEB5EF8" w14:textId="312FE3E1" w:rsidR="003F15F8" w:rsidRPr="003F15F8" w:rsidRDefault="003F15F8" w:rsidP="003F15F8">
      <w:pPr>
        <w:jc w:val="center"/>
        <w:rPr>
          <w:rFonts w:ascii="Times New Roman" w:hAnsi="Times New Roman" w:cs="Times New Roman"/>
          <w:b/>
          <w:bCs/>
          <w:sz w:val="24"/>
          <w:szCs w:val="24"/>
        </w:rPr>
      </w:pPr>
      <w:r w:rsidRPr="003F15F8">
        <w:rPr>
          <w:rFonts w:ascii="Times New Roman" w:hAnsi="Times New Roman" w:cs="Times New Roman"/>
          <w:b/>
          <w:bCs/>
          <w:sz w:val="24"/>
          <w:szCs w:val="24"/>
        </w:rPr>
        <w:t xml:space="preserve">Lecture 2:  Faith in God Alone (The Prophets and the </w:t>
      </w:r>
      <w:r w:rsidR="0090059B">
        <w:rPr>
          <w:rFonts w:ascii="Times New Roman" w:hAnsi="Times New Roman" w:cs="Times New Roman"/>
          <w:b/>
          <w:bCs/>
          <w:sz w:val="24"/>
          <w:szCs w:val="24"/>
        </w:rPr>
        <w:t>Psalms</w:t>
      </w:r>
      <w:r w:rsidRPr="003F15F8">
        <w:rPr>
          <w:rFonts w:ascii="Times New Roman" w:hAnsi="Times New Roman" w:cs="Times New Roman"/>
          <w:b/>
          <w:bCs/>
          <w:sz w:val="24"/>
          <w:szCs w:val="24"/>
        </w:rPr>
        <w:t>)</w:t>
      </w:r>
    </w:p>
    <w:p w14:paraId="03A75911" w14:textId="192AEA7E" w:rsidR="003F15F8" w:rsidRPr="003F15F8" w:rsidRDefault="000647C7" w:rsidP="00A902D0">
      <w:pPr>
        <w:jc w:val="center"/>
        <w:rPr>
          <w:rFonts w:ascii="Times New Roman" w:hAnsi="Times New Roman" w:cs="Times New Roman"/>
          <w:sz w:val="24"/>
          <w:szCs w:val="24"/>
        </w:rPr>
      </w:pPr>
      <w:r>
        <w:rPr>
          <w:rFonts w:ascii="Times New Roman" w:hAnsi="Times New Roman" w:cs="Times New Roman"/>
          <w:sz w:val="24"/>
          <w:szCs w:val="24"/>
          <w:lang w:val="en-US"/>
        </w:rPr>
        <w:t>“</w:t>
      </w:r>
      <w:r w:rsidRPr="000647C7">
        <w:rPr>
          <w:rFonts w:ascii="Times New Roman" w:hAnsi="Times New Roman" w:cs="Times New Roman"/>
          <w:sz w:val="24"/>
          <w:szCs w:val="24"/>
          <w:lang w:val="en-US"/>
        </w:rPr>
        <w:t xml:space="preserve">I trust in you, O LORD; I say, </w:t>
      </w:r>
      <w:r>
        <w:rPr>
          <w:rFonts w:ascii="Times New Roman" w:hAnsi="Times New Roman" w:cs="Times New Roman"/>
          <w:sz w:val="24"/>
          <w:szCs w:val="24"/>
          <w:lang w:val="en-US"/>
        </w:rPr>
        <w:t>‘</w:t>
      </w:r>
      <w:r w:rsidRPr="000647C7">
        <w:rPr>
          <w:rFonts w:ascii="Times New Roman" w:hAnsi="Times New Roman" w:cs="Times New Roman"/>
          <w:sz w:val="24"/>
          <w:szCs w:val="24"/>
          <w:lang w:val="en-US"/>
        </w:rPr>
        <w:t>You are my God</w:t>
      </w:r>
      <w:r>
        <w:rPr>
          <w:rFonts w:ascii="Times New Roman" w:hAnsi="Times New Roman" w:cs="Times New Roman"/>
          <w:sz w:val="24"/>
          <w:szCs w:val="24"/>
          <w:lang w:val="en-US"/>
        </w:rPr>
        <w:t>’</w:t>
      </w:r>
      <w:r w:rsidRPr="000647C7">
        <w:rPr>
          <w:rFonts w:ascii="Times New Roman" w:hAnsi="Times New Roman" w:cs="Times New Roman"/>
          <w:sz w:val="24"/>
          <w:szCs w:val="24"/>
          <w:lang w:val="en-US"/>
        </w:rPr>
        <w:t>.</w:t>
      </w:r>
      <w:r>
        <w:rPr>
          <w:rFonts w:ascii="Times New Roman" w:hAnsi="Times New Roman" w:cs="Times New Roman"/>
          <w:sz w:val="24"/>
          <w:szCs w:val="24"/>
          <w:lang w:val="en-US"/>
        </w:rPr>
        <w:t>”</w:t>
      </w:r>
      <w:r w:rsidRPr="000647C7">
        <w:rPr>
          <w:rFonts w:ascii="Times New Roman" w:hAnsi="Times New Roman" w:cs="Times New Roman"/>
          <w:sz w:val="24"/>
          <w:szCs w:val="24"/>
          <w:lang w:val="en-US"/>
        </w:rPr>
        <w:t xml:space="preserve"> </w:t>
      </w:r>
      <w:r w:rsidR="00A902D0">
        <w:rPr>
          <w:rFonts w:ascii="Times New Roman" w:hAnsi="Times New Roman" w:cs="Times New Roman"/>
          <w:sz w:val="24"/>
          <w:szCs w:val="24"/>
          <w:lang w:val="en-US"/>
        </w:rPr>
        <w:t xml:space="preserve">(Psalm </w:t>
      </w:r>
      <w:r>
        <w:rPr>
          <w:rFonts w:ascii="Times New Roman" w:hAnsi="Times New Roman" w:cs="Times New Roman"/>
          <w:sz w:val="24"/>
          <w:szCs w:val="24"/>
          <w:lang w:val="en-US"/>
        </w:rPr>
        <w:t>31:14</w:t>
      </w:r>
      <w:r w:rsidR="00A902D0">
        <w:rPr>
          <w:rFonts w:ascii="Times New Roman" w:hAnsi="Times New Roman" w:cs="Times New Roman"/>
          <w:sz w:val="24"/>
          <w:szCs w:val="24"/>
          <w:lang w:val="en-US"/>
        </w:rPr>
        <w:t>)</w:t>
      </w:r>
    </w:p>
    <w:p w14:paraId="46109626" w14:textId="77777777" w:rsidR="003F15F8" w:rsidRPr="003F15F8" w:rsidRDefault="003F15F8" w:rsidP="003F15F8">
      <w:pPr>
        <w:jc w:val="both"/>
        <w:rPr>
          <w:rFonts w:ascii="Times New Roman" w:hAnsi="Times New Roman" w:cs="Times New Roman"/>
          <w:i/>
          <w:iCs/>
          <w:sz w:val="24"/>
          <w:szCs w:val="24"/>
        </w:rPr>
      </w:pPr>
    </w:p>
    <w:p w14:paraId="055D19C2" w14:textId="77777777" w:rsidR="003F15F8" w:rsidRPr="003F15F8" w:rsidRDefault="003F15F8" w:rsidP="003F15F8">
      <w:pPr>
        <w:jc w:val="both"/>
        <w:rPr>
          <w:rFonts w:ascii="Times New Roman" w:hAnsi="Times New Roman" w:cs="Times New Roman"/>
          <w:b/>
          <w:bCs/>
          <w:sz w:val="24"/>
          <w:szCs w:val="24"/>
        </w:rPr>
      </w:pPr>
      <w:r w:rsidRPr="003F15F8">
        <w:rPr>
          <w:rFonts w:ascii="Times New Roman" w:hAnsi="Times New Roman" w:cs="Times New Roman"/>
          <w:b/>
          <w:bCs/>
          <w:sz w:val="24"/>
          <w:szCs w:val="24"/>
        </w:rPr>
        <w:t>Introduction</w:t>
      </w:r>
    </w:p>
    <w:p w14:paraId="5FB1D4CE" w14:textId="77777777" w:rsidR="003F15F8" w:rsidRPr="003F15F8" w:rsidRDefault="003F15F8" w:rsidP="003F15F8">
      <w:pPr>
        <w:jc w:val="both"/>
        <w:rPr>
          <w:rFonts w:ascii="Times New Roman" w:hAnsi="Times New Roman" w:cs="Times New Roman"/>
          <w:sz w:val="24"/>
          <w:szCs w:val="24"/>
        </w:rPr>
      </w:pPr>
    </w:p>
    <w:p w14:paraId="443DDEEB" w14:textId="77777777" w:rsidR="003F15F8" w:rsidRPr="003F15F8" w:rsidRDefault="003F15F8" w:rsidP="003F15F8">
      <w:pPr>
        <w:ind w:left="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“All the prophets bear witness that everyone who believes in him receives forgiveness of sins through his name” (Acts 10:43).  </w:t>
      </w:r>
    </w:p>
    <w:p w14:paraId="149DAF6C" w14:textId="77777777" w:rsidR="003F15F8" w:rsidRPr="003F15F8" w:rsidRDefault="003F15F8" w:rsidP="003F15F8">
      <w:pPr>
        <w:jc w:val="both"/>
        <w:rPr>
          <w:rFonts w:ascii="Times New Roman" w:hAnsi="Times New Roman" w:cs="Times New Roman"/>
          <w:sz w:val="24"/>
          <w:szCs w:val="24"/>
          <w:lang w:val="en-US"/>
        </w:rPr>
      </w:pPr>
    </w:p>
    <w:p w14:paraId="005F71BE" w14:textId="77777777" w:rsidR="003F15F8" w:rsidRPr="003F15F8" w:rsidRDefault="003F15F8" w:rsidP="003F15F8">
      <w:pPr>
        <w:jc w:val="both"/>
        <w:rPr>
          <w:rFonts w:ascii="Times New Roman" w:hAnsi="Times New Roman" w:cs="Times New Roman"/>
          <w:sz w:val="24"/>
          <w:szCs w:val="24"/>
          <w:lang w:val="en-US"/>
        </w:rPr>
      </w:pPr>
    </w:p>
    <w:p w14:paraId="689B3FA4" w14:textId="77777777" w:rsidR="003F15F8" w:rsidRPr="003F15F8" w:rsidRDefault="003F15F8" w:rsidP="003F15F8">
      <w:pPr>
        <w:jc w:val="both"/>
        <w:rPr>
          <w:rFonts w:ascii="Times New Roman" w:hAnsi="Times New Roman" w:cs="Times New Roman"/>
          <w:b/>
          <w:bCs/>
          <w:sz w:val="24"/>
          <w:szCs w:val="24"/>
          <w:lang w:val="en-US"/>
        </w:rPr>
      </w:pPr>
      <w:r w:rsidRPr="003F15F8">
        <w:rPr>
          <w:rFonts w:ascii="Times New Roman" w:hAnsi="Times New Roman" w:cs="Times New Roman"/>
          <w:b/>
          <w:bCs/>
          <w:sz w:val="24"/>
          <w:szCs w:val="24"/>
          <w:lang w:val="en-US"/>
        </w:rPr>
        <w:t>The Prophets</w:t>
      </w:r>
    </w:p>
    <w:p w14:paraId="26E56A92" w14:textId="77777777" w:rsidR="003F15F8" w:rsidRPr="003F15F8" w:rsidRDefault="003F15F8" w:rsidP="003F15F8">
      <w:pPr>
        <w:jc w:val="both"/>
        <w:rPr>
          <w:rFonts w:ascii="Times New Roman" w:hAnsi="Times New Roman" w:cs="Times New Roman"/>
          <w:sz w:val="24"/>
          <w:szCs w:val="24"/>
          <w:lang w:val="en-US"/>
        </w:rPr>
      </w:pPr>
    </w:p>
    <w:p w14:paraId="4A362BCB" w14:textId="77777777" w:rsidR="003F15F8" w:rsidRPr="003F15F8" w:rsidRDefault="003F15F8" w:rsidP="003F15F8">
      <w:pPr>
        <w:ind w:firstLine="720"/>
        <w:jc w:val="both"/>
        <w:rPr>
          <w:rFonts w:ascii="Times New Roman" w:hAnsi="Times New Roman" w:cs="Times New Roman"/>
          <w:b/>
          <w:bCs/>
          <w:sz w:val="24"/>
          <w:szCs w:val="24"/>
        </w:rPr>
      </w:pPr>
      <w:r w:rsidRPr="003F15F8">
        <w:rPr>
          <w:rFonts w:ascii="Times New Roman" w:hAnsi="Times New Roman" w:cs="Times New Roman"/>
          <w:b/>
          <w:bCs/>
          <w:sz w:val="24"/>
          <w:szCs w:val="24"/>
        </w:rPr>
        <w:t>Jeremiah and Isaiah:  Trust the Lord Alone to Save You</w:t>
      </w:r>
    </w:p>
    <w:p w14:paraId="1B3AF2E6" w14:textId="77777777" w:rsidR="003F15F8" w:rsidRPr="003F15F8" w:rsidRDefault="003F15F8" w:rsidP="003F15F8">
      <w:pPr>
        <w:jc w:val="both"/>
        <w:rPr>
          <w:rFonts w:ascii="Times New Roman" w:hAnsi="Times New Roman" w:cs="Times New Roman"/>
          <w:sz w:val="24"/>
          <w:szCs w:val="24"/>
        </w:rPr>
      </w:pPr>
    </w:p>
    <w:p w14:paraId="3F852777" w14:textId="77777777" w:rsidR="003F15F8" w:rsidRPr="003F15F8" w:rsidRDefault="003F15F8" w:rsidP="003F15F8">
      <w:pPr>
        <w:jc w:val="both"/>
        <w:rPr>
          <w:rFonts w:ascii="Times New Roman" w:hAnsi="Times New Roman" w:cs="Times New Roman"/>
          <w:i/>
          <w:iCs/>
          <w:sz w:val="24"/>
          <w:szCs w:val="24"/>
        </w:rPr>
      </w:pPr>
      <w:r w:rsidRPr="003F15F8">
        <w:rPr>
          <w:rFonts w:ascii="Times New Roman" w:hAnsi="Times New Roman" w:cs="Times New Roman"/>
          <w:sz w:val="24"/>
          <w:szCs w:val="24"/>
        </w:rPr>
        <w:tab/>
      </w:r>
      <w:r w:rsidRPr="003F15F8">
        <w:rPr>
          <w:rFonts w:ascii="Times New Roman" w:hAnsi="Times New Roman" w:cs="Times New Roman"/>
          <w:i/>
          <w:iCs/>
          <w:sz w:val="24"/>
          <w:szCs w:val="24"/>
        </w:rPr>
        <w:t>Trust in the LORD, not in the nations (Isaiah 7–39)</w:t>
      </w:r>
    </w:p>
    <w:p w14:paraId="7247C5C3" w14:textId="77777777" w:rsidR="003F15F8" w:rsidRPr="003F15F8" w:rsidRDefault="003F15F8" w:rsidP="003F15F8">
      <w:pPr>
        <w:jc w:val="both"/>
        <w:rPr>
          <w:rFonts w:ascii="Times New Roman" w:hAnsi="Times New Roman" w:cs="Times New Roman"/>
          <w:sz w:val="24"/>
          <w:szCs w:val="24"/>
        </w:rPr>
      </w:pPr>
    </w:p>
    <w:p w14:paraId="467AB942"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rPr>
        <w:t>“</w:t>
      </w:r>
      <w:r w:rsidRPr="003F15F8">
        <w:rPr>
          <w:rFonts w:ascii="Times New Roman" w:hAnsi="Times New Roman" w:cs="Times New Roman"/>
          <w:sz w:val="24"/>
          <w:szCs w:val="24"/>
          <w:lang w:val="en-US"/>
        </w:rPr>
        <w:t>If you are not firm in faith [</w:t>
      </w:r>
      <w:proofErr w:type="spellStart"/>
      <w:r w:rsidRPr="003F15F8">
        <w:rPr>
          <w:rFonts w:ascii="Times New Roman" w:hAnsi="Times New Roman" w:cs="Times New Roman"/>
          <w:sz w:val="24"/>
          <w:szCs w:val="24"/>
          <w:lang w:val="en-US"/>
        </w:rPr>
        <w:t>Hiphil</w:t>
      </w:r>
      <w:proofErr w:type="spellEnd"/>
      <w:r w:rsidRPr="003F15F8">
        <w:rPr>
          <w:rFonts w:ascii="Times New Roman" w:hAnsi="Times New Roman" w:cs="Times New Roman"/>
          <w:sz w:val="24"/>
          <w:szCs w:val="24"/>
          <w:lang w:val="en-US"/>
        </w:rPr>
        <w:t xml:space="preserve"> </w:t>
      </w:r>
      <w:r w:rsidRPr="003F15F8">
        <w:rPr>
          <w:rFonts w:ascii="Times New Roman" w:hAnsi="Times New Roman" w:cs="Times New Roman"/>
          <w:i/>
          <w:iCs/>
          <w:sz w:val="24"/>
          <w:szCs w:val="24"/>
          <w:lang w:val="en-US"/>
        </w:rPr>
        <w:t>’</w:t>
      </w:r>
      <w:proofErr w:type="spellStart"/>
      <w:r w:rsidRPr="003F15F8">
        <w:rPr>
          <w:rFonts w:ascii="Times New Roman" w:hAnsi="Times New Roman" w:cs="Times New Roman"/>
          <w:i/>
          <w:iCs/>
          <w:sz w:val="24"/>
          <w:szCs w:val="24"/>
          <w:lang w:val="en-US"/>
        </w:rPr>
        <w:t>mn</w:t>
      </w:r>
      <w:proofErr w:type="spellEnd"/>
      <w:r w:rsidRPr="003F15F8">
        <w:rPr>
          <w:rFonts w:ascii="Times New Roman" w:hAnsi="Times New Roman" w:cs="Times New Roman"/>
          <w:sz w:val="24"/>
          <w:szCs w:val="24"/>
          <w:lang w:val="en-US"/>
        </w:rPr>
        <w:t>], you will not be firm at all [</w:t>
      </w:r>
      <w:proofErr w:type="spellStart"/>
      <w:r w:rsidRPr="003F15F8">
        <w:rPr>
          <w:rFonts w:ascii="Times New Roman" w:hAnsi="Times New Roman" w:cs="Times New Roman"/>
          <w:sz w:val="24"/>
          <w:szCs w:val="24"/>
          <w:lang w:val="en-US"/>
        </w:rPr>
        <w:t>Niphal</w:t>
      </w:r>
      <w:proofErr w:type="spellEnd"/>
      <w:r w:rsidRPr="003F15F8">
        <w:rPr>
          <w:rFonts w:ascii="Times New Roman" w:hAnsi="Times New Roman" w:cs="Times New Roman"/>
          <w:sz w:val="24"/>
          <w:szCs w:val="24"/>
          <w:lang w:val="en-US"/>
        </w:rPr>
        <w:t xml:space="preserve">, </w:t>
      </w:r>
      <w:r w:rsidRPr="003F15F8">
        <w:rPr>
          <w:rFonts w:ascii="Times New Roman" w:hAnsi="Times New Roman" w:cs="Times New Roman"/>
          <w:i/>
          <w:iCs/>
          <w:sz w:val="24"/>
          <w:szCs w:val="24"/>
          <w:lang w:val="en-US"/>
        </w:rPr>
        <w:t>’</w:t>
      </w:r>
      <w:proofErr w:type="spellStart"/>
      <w:r w:rsidRPr="003F15F8">
        <w:rPr>
          <w:rFonts w:ascii="Times New Roman" w:hAnsi="Times New Roman" w:cs="Times New Roman"/>
          <w:i/>
          <w:iCs/>
          <w:sz w:val="24"/>
          <w:szCs w:val="24"/>
          <w:lang w:val="en-US"/>
        </w:rPr>
        <w:t>mn</w:t>
      </w:r>
      <w:proofErr w:type="spellEnd"/>
      <w:r w:rsidRPr="003F15F8">
        <w:rPr>
          <w:rFonts w:ascii="Times New Roman" w:hAnsi="Times New Roman" w:cs="Times New Roman"/>
          <w:sz w:val="24"/>
          <w:szCs w:val="24"/>
          <w:lang w:val="en-US"/>
        </w:rPr>
        <w:t>]” (7:9)</w:t>
      </w:r>
    </w:p>
    <w:p w14:paraId="6D21F6B6" w14:textId="77777777" w:rsidR="003F15F8" w:rsidRPr="003F15F8" w:rsidRDefault="003F15F8" w:rsidP="003F15F8">
      <w:pPr>
        <w:ind w:left="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r w:rsidRPr="003F15F8">
        <w:rPr>
          <w:rFonts w:ascii="Times New Roman" w:hAnsi="Times New Roman" w:cs="Times New Roman"/>
          <w:sz w:val="24"/>
          <w:szCs w:val="24"/>
          <w:lang w:val="en-US"/>
        </w:rPr>
        <w:tab/>
        <w:t>LXX if you do not believe, neither shall you understand.</w:t>
      </w:r>
    </w:p>
    <w:p w14:paraId="4B0286DF" w14:textId="77777777" w:rsidR="003F15F8" w:rsidRPr="003F15F8" w:rsidRDefault="003F15F8" w:rsidP="003F15F8">
      <w:pPr>
        <w:ind w:left="720"/>
        <w:jc w:val="both"/>
        <w:rPr>
          <w:rFonts w:ascii="Times New Roman" w:hAnsi="Times New Roman" w:cs="Times New Roman"/>
          <w:sz w:val="24"/>
          <w:szCs w:val="24"/>
          <w:lang w:val="en-US"/>
        </w:rPr>
      </w:pPr>
    </w:p>
    <w:p w14:paraId="3AFD0270" w14:textId="77777777" w:rsidR="003F15F8" w:rsidRPr="003F15F8" w:rsidRDefault="003F15F8" w:rsidP="003F15F8">
      <w:pPr>
        <w:ind w:left="720"/>
        <w:jc w:val="both"/>
        <w:rPr>
          <w:rFonts w:ascii="Times New Roman" w:hAnsi="Times New Roman" w:cs="Times New Roman"/>
          <w:sz w:val="24"/>
          <w:szCs w:val="24"/>
          <w:lang w:val="en-US"/>
        </w:rPr>
      </w:pPr>
      <w:r w:rsidRPr="003F15F8">
        <w:rPr>
          <w:rFonts w:ascii="Times New Roman" w:hAnsi="Times New Roman" w:cs="Times New Roman"/>
          <w:sz w:val="24"/>
          <w:szCs w:val="24"/>
        </w:rPr>
        <w:tab/>
        <w:t>“</w:t>
      </w:r>
      <w:r w:rsidRPr="003F15F8">
        <w:rPr>
          <w:rFonts w:ascii="Times New Roman" w:hAnsi="Times New Roman" w:cs="Times New Roman"/>
          <w:sz w:val="24"/>
          <w:szCs w:val="24"/>
          <w:lang w:val="en-US"/>
        </w:rPr>
        <w:t>Be careful, be quiet [</w:t>
      </w:r>
      <w:proofErr w:type="spellStart"/>
      <w:r w:rsidRPr="003F15F8">
        <w:rPr>
          <w:rFonts w:ascii="Times New Roman" w:hAnsi="Times New Roman" w:cs="Times New Roman"/>
          <w:i/>
          <w:iCs/>
          <w:sz w:val="24"/>
          <w:szCs w:val="24"/>
          <w:lang w:val="en-US"/>
        </w:rPr>
        <w:t>šqt</w:t>
      </w:r>
      <w:proofErr w:type="spellEnd"/>
      <w:r w:rsidRPr="003F15F8">
        <w:rPr>
          <w:rFonts w:ascii="Times New Roman" w:hAnsi="Times New Roman" w:cs="Times New Roman"/>
          <w:sz w:val="24"/>
          <w:szCs w:val="24"/>
          <w:lang w:val="en-US"/>
        </w:rPr>
        <w:t>], do not fear, and do not let your heart be faint” (7:4)</w:t>
      </w:r>
    </w:p>
    <w:p w14:paraId="17534BF8" w14:textId="77777777" w:rsidR="003F15F8" w:rsidRPr="003F15F8" w:rsidRDefault="003F15F8" w:rsidP="003F15F8">
      <w:pPr>
        <w:ind w:left="720"/>
        <w:jc w:val="both"/>
        <w:rPr>
          <w:rFonts w:ascii="Times New Roman" w:hAnsi="Times New Roman" w:cs="Times New Roman"/>
          <w:sz w:val="24"/>
          <w:szCs w:val="24"/>
          <w:lang w:val="en-US"/>
        </w:rPr>
      </w:pPr>
    </w:p>
    <w:p w14:paraId="7196354B"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“In returning and rest you shall be saved; in </w:t>
      </w:r>
      <w:r w:rsidRPr="003F15F8">
        <w:rPr>
          <w:rFonts w:ascii="Times New Roman" w:hAnsi="Times New Roman" w:cs="Times New Roman"/>
          <w:i/>
          <w:iCs/>
          <w:sz w:val="24"/>
          <w:szCs w:val="24"/>
          <w:lang w:val="en-US"/>
        </w:rPr>
        <w:t>quietness</w:t>
      </w:r>
      <w:r w:rsidRPr="003F15F8">
        <w:rPr>
          <w:rFonts w:ascii="Times New Roman" w:hAnsi="Times New Roman" w:cs="Times New Roman"/>
          <w:sz w:val="24"/>
          <w:szCs w:val="24"/>
          <w:lang w:val="en-US"/>
        </w:rPr>
        <w:t xml:space="preserve"> and in trust shall be your strength” (30:15)</w:t>
      </w:r>
    </w:p>
    <w:p w14:paraId="2A877409" w14:textId="77777777" w:rsidR="003F15F8" w:rsidRPr="003F15F8" w:rsidRDefault="003F15F8" w:rsidP="003F15F8">
      <w:pPr>
        <w:ind w:left="1440"/>
        <w:jc w:val="both"/>
        <w:rPr>
          <w:rFonts w:ascii="Times New Roman" w:hAnsi="Times New Roman" w:cs="Times New Roman"/>
          <w:sz w:val="24"/>
          <w:szCs w:val="24"/>
          <w:lang w:val="en-US"/>
        </w:rPr>
      </w:pPr>
    </w:p>
    <w:p w14:paraId="297B456D"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“The LORD will fight for you, and you have only to be silent [</w:t>
      </w:r>
      <w:proofErr w:type="spellStart"/>
      <w:r w:rsidRPr="003F15F8">
        <w:rPr>
          <w:rFonts w:ascii="Times New Roman" w:hAnsi="Times New Roman" w:cs="Times New Roman"/>
          <w:i/>
          <w:iCs/>
          <w:sz w:val="24"/>
          <w:szCs w:val="24"/>
          <w:lang w:val="en-US"/>
        </w:rPr>
        <w:t>ḥrš</w:t>
      </w:r>
      <w:proofErr w:type="spellEnd"/>
      <w:r w:rsidRPr="003F15F8">
        <w:rPr>
          <w:rFonts w:ascii="Times New Roman" w:hAnsi="Times New Roman" w:cs="Times New Roman"/>
          <w:sz w:val="24"/>
          <w:szCs w:val="24"/>
          <w:lang w:val="en-US"/>
        </w:rPr>
        <w:t>]” (Exodus 14:14).</w:t>
      </w:r>
    </w:p>
    <w:p w14:paraId="79233D5D"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p>
    <w:p w14:paraId="57F5FFA9"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“Believe [</w:t>
      </w:r>
      <w:proofErr w:type="spellStart"/>
      <w:r w:rsidRPr="003F15F8">
        <w:rPr>
          <w:rFonts w:ascii="Times New Roman" w:hAnsi="Times New Roman" w:cs="Times New Roman"/>
          <w:sz w:val="24"/>
          <w:szCs w:val="24"/>
          <w:lang w:val="en-US"/>
        </w:rPr>
        <w:t>Hiphil</w:t>
      </w:r>
      <w:proofErr w:type="spellEnd"/>
      <w:r w:rsidRPr="003F15F8">
        <w:rPr>
          <w:rFonts w:ascii="Times New Roman" w:hAnsi="Times New Roman" w:cs="Times New Roman"/>
          <w:sz w:val="24"/>
          <w:szCs w:val="24"/>
          <w:lang w:val="en-US"/>
        </w:rPr>
        <w:t xml:space="preserve"> </w:t>
      </w:r>
      <w:r w:rsidRPr="003F15F8">
        <w:rPr>
          <w:rFonts w:ascii="Times New Roman" w:hAnsi="Times New Roman" w:cs="Times New Roman"/>
          <w:i/>
          <w:iCs/>
          <w:sz w:val="24"/>
          <w:szCs w:val="24"/>
          <w:lang w:val="en-US"/>
        </w:rPr>
        <w:t>’</w:t>
      </w:r>
      <w:proofErr w:type="spellStart"/>
      <w:r w:rsidRPr="003F15F8">
        <w:rPr>
          <w:rFonts w:ascii="Times New Roman" w:hAnsi="Times New Roman" w:cs="Times New Roman"/>
          <w:i/>
          <w:iCs/>
          <w:sz w:val="24"/>
          <w:szCs w:val="24"/>
          <w:lang w:val="en-US"/>
        </w:rPr>
        <w:t>mn</w:t>
      </w:r>
      <w:proofErr w:type="spellEnd"/>
      <w:r w:rsidRPr="003F15F8">
        <w:rPr>
          <w:rFonts w:ascii="Times New Roman" w:hAnsi="Times New Roman" w:cs="Times New Roman"/>
          <w:sz w:val="24"/>
          <w:szCs w:val="24"/>
          <w:lang w:val="en-US"/>
        </w:rPr>
        <w:t>] in the LORD your God, and you will be established [</w:t>
      </w:r>
      <w:proofErr w:type="spellStart"/>
      <w:r w:rsidRPr="003F15F8">
        <w:rPr>
          <w:rFonts w:ascii="Times New Roman" w:hAnsi="Times New Roman" w:cs="Times New Roman"/>
          <w:sz w:val="24"/>
          <w:szCs w:val="24"/>
          <w:lang w:val="en-US"/>
        </w:rPr>
        <w:t>Niphal</w:t>
      </w:r>
      <w:proofErr w:type="spellEnd"/>
      <w:r w:rsidRPr="003F15F8">
        <w:rPr>
          <w:rFonts w:ascii="Times New Roman" w:hAnsi="Times New Roman" w:cs="Times New Roman"/>
          <w:sz w:val="24"/>
          <w:szCs w:val="24"/>
          <w:lang w:val="en-US"/>
        </w:rPr>
        <w:t xml:space="preserve">, </w:t>
      </w:r>
      <w:r w:rsidRPr="003F15F8">
        <w:rPr>
          <w:rFonts w:ascii="Times New Roman" w:hAnsi="Times New Roman" w:cs="Times New Roman"/>
          <w:i/>
          <w:iCs/>
          <w:sz w:val="24"/>
          <w:szCs w:val="24"/>
          <w:lang w:val="en-US"/>
        </w:rPr>
        <w:t>’</w:t>
      </w:r>
      <w:proofErr w:type="spellStart"/>
      <w:r w:rsidRPr="003F15F8">
        <w:rPr>
          <w:rFonts w:ascii="Times New Roman" w:hAnsi="Times New Roman" w:cs="Times New Roman"/>
          <w:i/>
          <w:iCs/>
          <w:sz w:val="24"/>
          <w:szCs w:val="24"/>
          <w:lang w:val="en-US"/>
        </w:rPr>
        <w:t>mn</w:t>
      </w:r>
      <w:proofErr w:type="spellEnd"/>
      <w:r w:rsidRPr="003F15F8">
        <w:rPr>
          <w:rFonts w:ascii="Times New Roman" w:hAnsi="Times New Roman" w:cs="Times New Roman"/>
          <w:sz w:val="24"/>
          <w:szCs w:val="24"/>
          <w:lang w:val="en-US"/>
        </w:rPr>
        <w:t>]; believe his prophets, and you will succeed” (2 Chronicles 20:20)</w:t>
      </w:r>
    </w:p>
    <w:p w14:paraId="135DDF5F" w14:textId="77777777" w:rsidR="003F15F8" w:rsidRPr="003F15F8" w:rsidRDefault="003F15F8" w:rsidP="003F15F8">
      <w:pPr>
        <w:ind w:left="1440"/>
        <w:jc w:val="both"/>
        <w:rPr>
          <w:rFonts w:ascii="Times New Roman" w:hAnsi="Times New Roman" w:cs="Times New Roman"/>
          <w:sz w:val="24"/>
          <w:szCs w:val="24"/>
          <w:lang w:val="en-US"/>
        </w:rPr>
      </w:pPr>
    </w:p>
    <w:p w14:paraId="37A0B6D5" w14:textId="77777777" w:rsidR="003F15F8" w:rsidRDefault="003F15F8" w:rsidP="003F15F8">
      <w:pPr>
        <w:ind w:left="1440"/>
        <w:jc w:val="both"/>
        <w:rPr>
          <w:rFonts w:ascii="Times New Roman" w:hAnsi="Times New Roman" w:cs="Times New Roman"/>
          <w:sz w:val="24"/>
          <w:szCs w:val="24"/>
          <w:lang w:val="en-US"/>
        </w:rPr>
      </w:pPr>
    </w:p>
    <w:p w14:paraId="3A18B010" w14:textId="77777777" w:rsidR="003F15F8" w:rsidRDefault="003F15F8" w:rsidP="003F15F8">
      <w:pPr>
        <w:ind w:left="1440"/>
        <w:jc w:val="both"/>
        <w:rPr>
          <w:rFonts w:ascii="Times New Roman" w:hAnsi="Times New Roman" w:cs="Times New Roman"/>
          <w:sz w:val="24"/>
          <w:szCs w:val="24"/>
          <w:lang w:val="en-US"/>
        </w:rPr>
      </w:pPr>
    </w:p>
    <w:p w14:paraId="134F0559" w14:textId="2B92CEEA" w:rsidR="003F15F8" w:rsidRPr="003F15F8" w:rsidRDefault="003F15F8" w:rsidP="003F15F8">
      <w:pPr>
        <w:ind w:left="1440"/>
        <w:jc w:val="both"/>
        <w:rPr>
          <w:rFonts w:ascii="Times New Roman" w:hAnsi="Times New Roman" w:cs="Times New Roman"/>
          <w:sz w:val="24"/>
          <w:szCs w:val="24"/>
        </w:rPr>
      </w:pPr>
      <w:r w:rsidRPr="003F15F8">
        <w:rPr>
          <w:rFonts w:ascii="Times New Roman" w:hAnsi="Times New Roman" w:cs="Times New Roman"/>
          <w:sz w:val="24"/>
          <w:szCs w:val="24"/>
          <w:lang w:val="en-US"/>
        </w:rPr>
        <w:t>“Thus says the Lord GOD: ‘It shall not stand, and it shall not come to pass’” (7:7)</w:t>
      </w:r>
    </w:p>
    <w:p w14:paraId="598CE5E5" w14:textId="77777777" w:rsidR="003F15F8" w:rsidRPr="003F15F8" w:rsidRDefault="003F15F8" w:rsidP="003F15F8">
      <w:pPr>
        <w:ind w:left="1440"/>
        <w:jc w:val="both"/>
        <w:rPr>
          <w:rFonts w:ascii="Times New Roman" w:hAnsi="Times New Roman" w:cs="Times New Roman"/>
          <w:sz w:val="24"/>
          <w:szCs w:val="24"/>
        </w:rPr>
      </w:pPr>
    </w:p>
    <w:p w14:paraId="0D5C75BC"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“I will wait for the LORD, who is hiding his face from the house of Jacob, and I will hope in him” (8:17)</w:t>
      </w:r>
    </w:p>
    <w:p w14:paraId="2F1D6438" w14:textId="77777777" w:rsidR="003F15F8" w:rsidRPr="003F15F8" w:rsidRDefault="003F15F8" w:rsidP="003F15F8">
      <w:pPr>
        <w:ind w:left="1440"/>
        <w:jc w:val="both"/>
        <w:rPr>
          <w:rFonts w:ascii="Times New Roman" w:hAnsi="Times New Roman" w:cs="Times New Roman"/>
          <w:sz w:val="24"/>
          <w:szCs w:val="24"/>
          <w:lang w:val="en-US"/>
        </w:rPr>
      </w:pPr>
    </w:p>
    <w:p w14:paraId="159A97A8"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“From of old no one has heard or perceived by the ear, no eye has seen a God besides you, who acts for those who wait for him” (64:4)</w:t>
      </w:r>
    </w:p>
    <w:p w14:paraId="66B8BD4E" w14:textId="77777777" w:rsidR="003F15F8" w:rsidRPr="003F15F8" w:rsidRDefault="003F15F8" w:rsidP="003F15F8">
      <w:pPr>
        <w:ind w:left="1440"/>
        <w:jc w:val="both"/>
        <w:rPr>
          <w:rFonts w:ascii="Times New Roman" w:hAnsi="Times New Roman" w:cs="Times New Roman"/>
          <w:sz w:val="24"/>
          <w:szCs w:val="24"/>
          <w:lang w:val="en-US"/>
        </w:rPr>
      </w:pPr>
    </w:p>
    <w:p w14:paraId="584338CB"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Then they [the people of God] shall be dismayed and ashamed because of Cush their hope and of Egypt their boast.  And the inhabitants of this coastland will say in that day, ‘Behold, this is what has happened to those in whom we hoped and to whom we fled for help to be delivered from the king of Assyria! And we, how shall we escape?’” (20:5–6)</w:t>
      </w:r>
    </w:p>
    <w:p w14:paraId="25E6AD52" w14:textId="77777777" w:rsidR="003F15F8" w:rsidRPr="003F15F8" w:rsidRDefault="003F15F8" w:rsidP="003F15F8">
      <w:pPr>
        <w:ind w:left="1440"/>
        <w:jc w:val="both"/>
        <w:rPr>
          <w:rFonts w:ascii="Times New Roman" w:hAnsi="Times New Roman" w:cs="Times New Roman"/>
          <w:sz w:val="24"/>
          <w:szCs w:val="24"/>
        </w:rPr>
      </w:pPr>
    </w:p>
    <w:p w14:paraId="1D93FA02"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“Behold, I am the one who has laid as a foundation in Zion, a stone, a tested stone, a precious cornerstone, of a sure foundation: ‘Whoever believes will not be in haste’” (28:16).</w:t>
      </w:r>
    </w:p>
    <w:p w14:paraId="50EAE2B0" w14:textId="77777777" w:rsidR="003F15F8" w:rsidRPr="003F15F8" w:rsidRDefault="003F15F8" w:rsidP="003F15F8">
      <w:pPr>
        <w:ind w:left="1440"/>
        <w:jc w:val="both"/>
        <w:rPr>
          <w:rFonts w:ascii="Times New Roman" w:hAnsi="Times New Roman" w:cs="Times New Roman"/>
          <w:sz w:val="24"/>
          <w:szCs w:val="24"/>
          <w:lang w:val="en-US"/>
        </w:rPr>
      </w:pPr>
    </w:p>
    <w:p w14:paraId="5E074A1C"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“You keep him in perfect peace whose mind is stayed on you, because he trusts in you” (26:3).</w:t>
      </w:r>
    </w:p>
    <w:p w14:paraId="58B2FBA6" w14:textId="77777777" w:rsidR="003F15F8" w:rsidRPr="003F15F8" w:rsidRDefault="003F15F8" w:rsidP="003F15F8">
      <w:pPr>
        <w:ind w:left="1440"/>
        <w:jc w:val="both"/>
        <w:rPr>
          <w:rFonts w:ascii="Times New Roman" w:hAnsi="Times New Roman" w:cs="Times New Roman"/>
          <w:sz w:val="24"/>
          <w:szCs w:val="24"/>
          <w:lang w:val="en-US"/>
        </w:rPr>
      </w:pPr>
    </w:p>
    <w:p w14:paraId="656CE339" w14:textId="77777777" w:rsidR="003F15F8" w:rsidRPr="003F15F8" w:rsidRDefault="003F15F8" w:rsidP="003F15F8">
      <w:pPr>
        <w:ind w:left="1440"/>
        <w:jc w:val="both"/>
        <w:rPr>
          <w:rFonts w:ascii="Times New Roman" w:hAnsi="Times New Roman" w:cs="Times New Roman"/>
          <w:sz w:val="24"/>
          <w:szCs w:val="24"/>
          <w:lang w:val="en-US"/>
        </w:rPr>
      </w:pPr>
    </w:p>
    <w:p w14:paraId="1D55EC55" w14:textId="77777777" w:rsidR="003F15F8" w:rsidRPr="003F15F8" w:rsidRDefault="003F15F8" w:rsidP="003F15F8">
      <w:pPr>
        <w:ind w:left="1440"/>
        <w:jc w:val="both"/>
        <w:rPr>
          <w:rFonts w:ascii="Times New Roman" w:hAnsi="Times New Roman" w:cs="Times New Roman"/>
          <w:sz w:val="24"/>
          <w:szCs w:val="24"/>
          <w:lang w:val="en-US" w:bidi="he-IL"/>
        </w:rPr>
      </w:pPr>
      <w:r w:rsidRPr="003F15F8">
        <w:rPr>
          <w:rFonts w:ascii="Times New Roman" w:hAnsi="Times New Roman" w:cs="Times New Roman"/>
          <w:sz w:val="24"/>
          <w:szCs w:val="24"/>
          <w:lang w:val="en-US"/>
        </w:rPr>
        <w:t xml:space="preserve">Hezekiah (36–37) // </w:t>
      </w:r>
      <w:r w:rsidRPr="003F15F8">
        <w:rPr>
          <w:rFonts w:ascii="Times New Roman" w:hAnsi="Times New Roman" w:cs="Times New Roman"/>
          <w:sz w:val="24"/>
          <w:szCs w:val="24"/>
          <w:lang w:val="en-US" w:bidi="he-IL"/>
        </w:rPr>
        <w:t>2 Kings 18–20 // 2 Chronicles 29–32</w:t>
      </w:r>
    </w:p>
    <w:p w14:paraId="04583E91" w14:textId="77777777" w:rsidR="003F15F8" w:rsidRPr="003F15F8" w:rsidRDefault="003F15F8" w:rsidP="003F15F8">
      <w:pPr>
        <w:ind w:left="1440"/>
        <w:jc w:val="both"/>
        <w:rPr>
          <w:rFonts w:ascii="Times New Roman" w:hAnsi="Times New Roman" w:cs="Times New Roman"/>
          <w:sz w:val="24"/>
          <w:szCs w:val="24"/>
          <w:lang w:val="en-US" w:bidi="he-IL"/>
        </w:rPr>
      </w:pPr>
    </w:p>
    <w:p w14:paraId="4864F14E" w14:textId="77777777" w:rsidR="003F15F8" w:rsidRPr="003F15F8" w:rsidRDefault="003F15F8" w:rsidP="003F15F8">
      <w:pPr>
        <w:ind w:left="1440"/>
        <w:jc w:val="both"/>
        <w:rPr>
          <w:rFonts w:ascii="Times New Roman" w:hAnsi="Times New Roman" w:cs="Times New Roman"/>
          <w:sz w:val="24"/>
          <w:szCs w:val="24"/>
          <w:lang w:val="en-US" w:bidi="he-IL"/>
        </w:rPr>
      </w:pPr>
      <w:r w:rsidRPr="003F15F8">
        <w:rPr>
          <w:rFonts w:ascii="Times New Roman" w:hAnsi="Times New Roman" w:cs="Times New Roman"/>
          <w:sz w:val="24"/>
          <w:szCs w:val="24"/>
          <w:lang w:val="en-US" w:bidi="he-IL"/>
        </w:rPr>
        <w:tab/>
        <w:t>Three prayers: 37:20; 38:3; 38:10–20</w:t>
      </w:r>
    </w:p>
    <w:p w14:paraId="638A12C1" w14:textId="77777777" w:rsidR="003F15F8" w:rsidRPr="003F15F8" w:rsidRDefault="003F15F8" w:rsidP="003F15F8">
      <w:pPr>
        <w:ind w:left="1440"/>
        <w:jc w:val="both"/>
        <w:rPr>
          <w:rFonts w:ascii="Times New Roman" w:hAnsi="Times New Roman" w:cs="Times New Roman"/>
          <w:sz w:val="24"/>
          <w:szCs w:val="24"/>
          <w:lang w:val="en-US" w:bidi="he-IL"/>
        </w:rPr>
      </w:pPr>
    </w:p>
    <w:p w14:paraId="42FE52A6" w14:textId="77777777" w:rsidR="003F15F8" w:rsidRPr="003F15F8" w:rsidRDefault="003F15F8" w:rsidP="003F15F8">
      <w:pPr>
        <w:ind w:left="1440"/>
        <w:jc w:val="both"/>
        <w:rPr>
          <w:rFonts w:ascii="Times New Roman" w:hAnsi="Times New Roman" w:cs="Times New Roman"/>
          <w:sz w:val="24"/>
          <w:szCs w:val="24"/>
          <w:lang w:val="en-US" w:bidi="he-IL"/>
        </w:rPr>
      </w:pPr>
      <w:r w:rsidRPr="003F15F8">
        <w:rPr>
          <w:rFonts w:ascii="Times New Roman" w:hAnsi="Times New Roman" w:cs="Times New Roman"/>
          <w:sz w:val="24"/>
          <w:szCs w:val="24"/>
          <w:lang w:val="en-US" w:bidi="he-IL"/>
        </w:rPr>
        <w:t>The Servant?</w:t>
      </w:r>
    </w:p>
    <w:p w14:paraId="31B590A8" w14:textId="77777777" w:rsidR="003F15F8" w:rsidRPr="003F15F8" w:rsidRDefault="003F15F8" w:rsidP="003F15F8">
      <w:pPr>
        <w:ind w:left="720"/>
        <w:jc w:val="both"/>
        <w:rPr>
          <w:rFonts w:ascii="Times New Roman" w:hAnsi="Times New Roman" w:cs="Times New Roman"/>
          <w:sz w:val="24"/>
          <w:szCs w:val="24"/>
          <w:lang w:val="en-US"/>
        </w:rPr>
      </w:pPr>
    </w:p>
    <w:p w14:paraId="1D7B5B85" w14:textId="77777777" w:rsidR="003F15F8" w:rsidRPr="003F15F8" w:rsidRDefault="003F15F8" w:rsidP="003F15F8">
      <w:pPr>
        <w:jc w:val="both"/>
        <w:rPr>
          <w:rFonts w:ascii="Times New Roman" w:hAnsi="Times New Roman" w:cs="Times New Roman"/>
          <w:sz w:val="24"/>
          <w:szCs w:val="24"/>
        </w:rPr>
      </w:pPr>
    </w:p>
    <w:p w14:paraId="5AEE84BE" w14:textId="77777777" w:rsidR="003F15F8" w:rsidRDefault="003F15F8" w:rsidP="003F15F8">
      <w:pPr>
        <w:ind w:firstLine="720"/>
        <w:jc w:val="both"/>
        <w:rPr>
          <w:rFonts w:ascii="Times New Roman" w:hAnsi="Times New Roman" w:cs="Times New Roman"/>
          <w:i/>
          <w:iCs/>
          <w:sz w:val="24"/>
          <w:szCs w:val="24"/>
        </w:rPr>
      </w:pPr>
    </w:p>
    <w:p w14:paraId="17049C35" w14:textId="77777777" w:rsidR="003F15F8" w:rsidRDefault="003F15F8" w:rsidP="003F15F8">
      <w:pPr>
        <w:ind w:firstLine="720"/>
        <w:jc w:val="both"/>
        <w:rPr>
          <w:rFonts w:ascii="Times New Roman" w:hAnsi="Times New Roman" w:cs="Times New Roman"/>
          <w:i/>
          <w:iCs/>
          <w:sz w:val="24"/>
          <w:szCs w:val="24"/>
        </w:rPr>
      </w:pPr>
    </w:p>
    <w:p w14:paraId="5F830AD6" w14:textId="77777777" w:rsidR="003F15F8" w:rsidRDefault="003F15F8" w:rsidP="003F15F8">
      <w:pPr>
        <w:ind w:firstLine="720"/>
        <w:jc w:val="both"/>
        <w:rPr>
          <w:rFonts w:ascii="Times New Roman" w:hAnsi="Times New Roman" w:cs="Times New Roman"/>
          <w:i/>
          <w:iCs/>
          <w:sz w:val="24"/>
          <w:szCs w:val="24"/>
        </w:rPr>
      </w:pPr>
    </w:p>
    <w:p w14:paraId="2072B2AB" w14:textId="26E94EDC" w:rsidR="003F15F8" w:rsidRPr="003F15F8" w:rsidRDefault="003F15F8" w:rsidP="003F15F8">
      <w:pPr>
        <w:ind w:firstLine="720"/>
        <w:jc w:val="both"/>
        <w:rPr>
          <w:rFonts w:ascii="Times New Roman" w:hAnsi="Times New Roman" w:cs="Times New Roman"/>
          <w:i/>
          <w:iCs/>
          <w:sz w:val="24"/>
          <w:szCs w:val="24"/>
        </w:rPr>
      </w:pPr>
      <w:r w:rsidRPr="003F15F8">
        <w:rPr>
          <w:rFonts w:ascii="Times New Roman" w:hAnsi="Times New Roman" w:cs="Times New Roman"/>
          <w:i/>
          <w:iCs/>
          <w:sz w:val="24"/>
          <w:szCs w:val="24"/>
        </w:rPr>
        <w:t>Trust in the LORD, not in idols (Isaiah 40–66)</w:t>
      </w:r>
    </w:p>
    <w:p w14:paraId="6B3D0A2F" w14:textId="77777777" w:rsidR="003F15F8" w:rsidRPr="003F15F8" w:rsidRDefault="003F15F8" w:rsidP="003F15F8">
      <w:pPr>
        <w:jc w:val="both"/>
        <w:rPr>
          <w:rFonts w:ascii="Times New Roman" w:hAnsi="Times New Roman" w:cs="Times New Roman"/>
          <w:sz w:val="24"/>
          <w:szCs w:val="24"/>
        </w:rPr>
      </w:pPr>
    </w:p>
    <w:p w14:paraId="1FBC9288"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“They are turned back and utterly put to shame, who trust in carved idols, who say to metal images, ‘You are our gods’” (42:17)</w:t>
      </w:r>
    </w:p>
    <w:p w14:paraId="204E1CC9" w14:textId="77777777" w:rsidR="003F15F8" w:rsidRPr="003F15F8" w:rsidRDefault="003F15F8" w:rsidP="003F15F8">
      <w:pPr>
        <w:ind w:left="720"/>
        <w:jc w:val="both"/>
        <w:rPr>
          <w:rFonts w:ascii="Times New Roman" w:hAnsi="Times New Roman" w:cs="Times New Roman"/>
          <w:sz w:val="24"/>
          <w:szCs w:val="24"/>
          <w:lang w:val="en-US"/>
        </w:rPr>
      </w:pPr>
    </w:p>
    <w:p w14:paraId="6FB31964"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“Deliver me, for you are my god!” (44:17). </w:t>
      </w:r>
    </w:p>
    <w:p w14:paraId="44E21161"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“a god that cannot save” (45:20). </w:t>
      </w:r>
    </w:p>
    <w:p w14:paraId="2FC1A06A"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“let your collection of idols deliver you !” (48:5)</w:t>
      </w:r>
    </w:p>
    <w:p w14:paraId="3233C4BF" w14:textId="77777777" w:rsidR="003F15F8" w:rsidRPr="003F15F8" w:rsidRDefault="003F15F8" w:rsidP="003F15F8">
      <w:pPr>
        <w:ind w:left="1440" w:firstLine="60"/>
        <w:jc w:val="both"/>
        <w:rPr>
          <w:rFonts w:ascii="Times New Roman" w:hAnsi="Times New Roman" w:cs="Times New Roman"/>
          <w:sz w:val="24"/>
          <w:szCs w:val="24"/>
          <w:lang w:val="en-US"/>
        </w:rPr>
      </w:pPr>
    </w:p>
    <w:p w14:paraId="070F9CBF" w14:textId="77777777" w:rsidR="003F15F8" w:rsidRPr="003F15F8" w:rsidRDefault="003F15F8" w:rsidP="003F15F8">
      <w:pPr>
        <w:ind w:left="1440" w:firstLine="6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“he who takes refuge in me shall possess the land and shall inherit my holy mountain” (57:13).</w:t>
      </w:r>
    </w:p>
    <w:p w14:paraId="7CFCF831" w14:textId="77777777" w:rsidR="003F15F8" w:rsidRPr="003F15F8" w:rsidRDefault="003F15F8" w:rsidP="003F15F8">
      <w:pPr>
        <w:ind w:left="720"/>
        <w:jc w:val="both"/>
        <w:rPr>
          <w:rFonts w:ascii="Times New Roman" w:hAnsi="Times New Roman" w:cs="Times New Roman"/>
          <w:sz w:val="24"/>
          <w:szCs w:val="24"/>
          <w:lang w:val="en-US"/>
        </w:rPr>
      </w:pPr>
    </w:p>
    <w:p w14:paraId="0FCA6178"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Luther on the First Commandment (Larger Catechism):</w:t>
      </w:r>
    </w:p>
    <w:p w14:paraId="620A0133" w14:textId="77777777" w:rsidR="003F15F8" w:rsidRPr="003F15F8" w:rsidRDefault="003F15F8" w:rsidP="003F15F8">
      <w:pPr>
        <w:ind w:left="216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God is that in which we are to look for all good and in which we are to find refuge in all need. Therefore, to have a god is nothing else than to trust and believe in that one with your whole heart. As I have often said, it is the trust and faith of the heart alone that make both God and an idol. If your faith and trust are right, then your God is the true one. Conversely, where your trust is false and wrong, there you do not have the true God. For these two belong together, faith and God. Anything on which your heart relies and depends, I say, that is really your God.</w:t>
      </w:r>
    </w:p>
    <w:p w14:paraId="34DCDBBE" w14:textId="77777777" w:rsidR="003F15F8" w:rsidRPr="003F15F8" w:rsidRDefault="003F15F8" w:rsidP="003F15F8">
      <w:pPr>
        <w:jc w:val="both"/>
        <w:rPr>
          <w:rFonts w:ascii="Times New Roman" w:hAnsi="Times New Roman" w:cs="Times New Roman"/>
          <w:sz w:val="24"/>
          <w:szCs w:val="24"/>
          <w:lang w:val="en-US"/>
        </w:rPr>
      </w:pPr>
    </w:p>
    <w:p w14:paraId="5B7B122F" w14:textId="77777777" w:rsidR="003F15F8" w:rsidRDefault="003F15F8" w:rsidP="003F15F8">
      <w:pPr>
        <w:ind w:firstLine="720"/>
        <w:jc w:val="both"/>
        <w:rPr>
          <w:rFonts w:ascii="Times New Roman" w:hAnsi="Times New Roman" w:cs="Times New Roman"/>
          <w:i/>
          <w:iCs/>
          <w:sz w:val="24"/>
          <w:szCs w:val="24"/>
        </w:rPr>
      </w:pPr>
    </w:p>
    <w:p w14:paraId="17E6D62D" w14:textId="4143A76F" w:rsidR="003F15F8" w:rsidRPr="003F15F8" w:rsidRDefault="003F15F8" w:rsidP="003F15F8">
      <w:pPr>
        <w:ind w:firstLine="720"/>
        <w:jc w:val="both"/>
        <w:rPr>
          <w:rFonts w:ascii="Times New Roman" w:hAnsi="Times New Roman" w:cs="Times New Roman"/>
          <w:i/>
          <w:iCs/>
          <w:sz w:val="24"/>
          <w:szCs w:val="24"/>
          <w:lang w:val="en-US"/>
        </w:rPr>
      </w:pPr>
      <w:r w:rsidRPr="003F15F8">
        <w:rPr>
          <w:rFonts w:ascii="Times New Roman" w:hAnsi="Times New Roman" w:cs="Times New Roman"/>
          <w:i/>
          <w:iCs/>
          <w:sz w:val="24"/>
          <w:szCs w:val="24"/>
        </w:rPr>
        <w:t>Trust in the LORD and not in lies (Jeremiah)</w:t>
      </w:r>
    </w:p>
    <w:p w14:paraId="0DB34123" w14:textId="77777777" w:rsidR="003F15F8" w:rsidRPr="003F15F8" w:rsidRDefault="003F15F8" w:rsidP="003F15F8">
      <w:pPr>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p>
    <w:p w14:paraId="30D68573"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“Do not trust in these deceptive words: ‘This is the temple of the LORD, the temple of the LORD, the temple of the LORD’” (7:4)</w:t>
      </w:r>
    </w:p>
    <w:p w14:paraId="30CA6D49" w14:textId="77777777" w:rsidR="003F15F8" w:rsidRPr="003F15F8" w:rsidRDefault="003F15F8" w:rsidP="003F15F8">
      <w:pPr>
        <w:ind w:left="1440"/>
        <w:jc w:val="both"/>
        <w:rPr>
          <w:rFonts w:ascii="Times New Roman" w:hAnsi="Times New Roman" w:cs="Times New Roman"/>
          <w:sz w:val="24"/>
          <w:szCs w:val="24"/>
          <w:lang w:val="en-US"/>
        </w:rPr>
      </w:pPr>
    </w:p>
    <w:p w14:paraId="60CF618F"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“I will surely save you … because you have put your trust in me” (39:18)</w:t>
      </w:r>
    </w:p>
    <w:p w14:paraId="0EDE9533" w14:textId="77777777" w:rsidR="003F15F8" w:rsidRPr="003F15F8" w:rsidRDefault="003F15F8" w:rsidP="003F15F8">
      <w:pPr>
        <w:ind w:left="1440"/>
        <w:jc w:val="both"/>
        <w:rPr>
          <w:rFonts w:ascii="Times New Roman" w:hAnsi="Times New Roman" w:cs="Times New Roman"/>
          <w:sz w:val="24"/>
          <w:szCs w:val="24"/>
          <w:lang w:val="en-US"/>
        </w:rPr>
      </w:pPr>
    </w:p>
    <w:p w14:paraId="0C0E8EBC"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“Blessed is the one who trusts in the LORD, whose confidence is in him.” (17:7) </w:t>
      </w:r>
    </w:p>
    <w:p w14:paraId="25868788" w14:textId="77777777" w:rsidR="003F15F8" w:rsidRPr="003F15F8" w:rsidRDefault="003F15F8" w:rsidP="003F15F8">
      <w:pPr>
        <w:ind w:left="720" w:firstLine="720"/>
        <w:jc w:val="both"/>
        <w:rPr>
          <w:rFonts w:ascii="Times New Roman" w:hAnsi="Times New Roman" w:cs="Times New Roman"/>
          <w:sz w:val="24"/>
          <w:szCs w:val="24"/>
          <w:lang w:val="en-US"/>
        </w:rPr>
      </w:pPr>
    </w:p>
    <w:p w14:paraId="02C27D78" w14:textId="77777777" w:rsidR="003F15F8" w:rsidRDefault="003F15F8" w:rsidP="003F15F8">
      <w:pPr>
        <w:ind w:left="1440"/>
        <w:jc w:val="both"/>
        <w:rPr>
          <w:rFonts w:ascii="Times New Roman" w:hAnsi="Times New Roman" w:cs="Times New Roman"/>
          <w:sz w:val="24"/>
          <w:szCs w:val="24"/>
          <w:lang w:val="en-US"/>
        </w:rPr>
      </w:pPr>
    </w:p>
    <w:p w14:paraId="350A3FF4" w14:textId="1B756C25"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“He is like a tree planted by water, that sends out its roots by the stream, and does not fear when heat comes, for its leaves remain green, and is not anxious in the year of drought, for it does not cease to bear fruit” (17:8). </w:t>
      </w:r>
    </w:p>
    <w:p w14:paraId="65443B6C" w14:textId="77777777" w:rsidR="003F15F8" w:rsidRPr="003F15F8" w:rsidRDefault="003F15F8" w:rsidP="003F15F8">
      <w:pPr>
        <w:ind w:left="1440"/>
        <w:jc w:val="both"/>
        <w:rPr>
          <w:rFonts w:ascii="Times New Roman" w:hAnsi="Times New Roman" w:cs="Times New Roman"/>
          <w:sz w:val="24"/>
          <w:szCs w:val="24"/>
          <w:lang w:val="en-US"/>
        </w:rPr>
      </w:pPr>
    </w:p>
    <w:p w14:paraId="05A87887"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“LORD, you are the hope of Israel; all who forsake you will be put to shame. Those who turn away from you will be written in the dust because they have forsaken the LORD, the spring of living water” (17:13).  </w:t>
      </w:r>
    </w:p>
    <w:p w14:paraId="2B2481CD" w14:textId="77777777" w:rsidR="003F15F8" w:rsidRPr="003F15F8" w:rsidRDefault="003F15F8" w:rsidP="003F15F8">
      <w:pPr>
        <w:ind w:left="1440"/>
        <w:jc w:val="both"/>
        <w:rPr>
          <w:rFonts w:ascii="Times New Roman" w:hAnsi="Times New Roman" w:cs="Times New Roman"/>
          <w:sz w:val="24"/>
          <w:szCs w:val="24"/>
          <w:lang w:val="en-US"/>
        </w:rPr>
      </w:pPr>
    </w:p>
    <w:p w14:paraId="32945623"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“They have forsaken me, the spring of living water, and have dug their own cisterns, broken cisterns that cannot hold water” (2:13)</w:t>
      </w:r>
    </w:p>
    <w:p w14:paraId="02D3076D" w14:textId="77777777" w:rsidR="003F15F8" w:rsidRPr="003F15F8" w:rsidRDefault="003F15F8" w:rsidP="003F15F8">
      <w:pPr>
        <w:jc w:val="both"/>
        <w:rPr>
          <w:rFonts w:ascii="Times New Roman" w:hAnsi="Times New Roman" w:cs="Times New Roman"/>
          <w:sz w:val="24"/>
          <w:szCs w:val="24"/>
          <w:lang w:val="en-US"/>
        </w:rPr>
      </w:pPr>
    </w:p>
    <w:p w14:paraId="74D0A41B" w14:textId="77777777" w:rsidR="003F15F8" w:rsidRPr="003F15F8" w:rsidRDefault="003F15F8" w:rsidP="003F15F8">
      <w:pPr>
        <w:ind w:firstLine="720"/>
        <w:jc w:val="both"/>
        <w:rPr>
          <w:rFonts w:ascii="Times New Roman" w:hAnsi="Times New Roman" w:cs="Times New Roman"/>
          <w:b/>
          <w:bCs/>
          <w:sz w:val="24"/>
          <w:szCs w:val="24"/>
        </w:rPr>
      </w:pPr>
      <w:r w:rsidRPr="003F15F8">
        <w:rPr>
          <w:rFonts w:ascii="Times New Roman" w:hAnsi="Times New Roman" w:cs="Times New Roman"/>
          <w:b/>
          <w:bCs/>
          <w:sz w:val="24"/>
          <w:szCs w:val="24"/>
        </w:rPr>
        <w:t>Faith in the Eschatological Vision of the Prophets</w:t>
      </w:r>
    </w:p>
    <w:p w14:paraId="033492E8" w14:textId="77777777" w:rsidR="003F15F8" w:rsidRPr="003F15F8" w:rsidRDefault="003F15F8" w:rsidP="003F15F8">
      <w:pPr>
        <w:jc w:val="both"/>
        <w:rPr>
          <w:rFonts w:ascii="Times New Roman" w:hAnsi="Times New Roman" w:cs="Times New Roman"/>
          <w:sz w:val="24"/>
          <w:szCs w:val="24"/>
        </w:rPr>
      </w:pPr>
    </w:p>
    <w:p w14:paraId="12F4727A" w14:textId="77777777" w:rsidR="003F15F8" w:rsidRPr="003F15F8" w:rsidRDefault="003F15F8" w:rsidP="003F15F8">
      <w:pPr>
        <w:ind w:firstLine="720"/>
        <w:jc w:val="both"/>
        <w:rPr>
          <w:rFonts w:ascii="Times New Roman" w:hAnsi="Times New Roman" w:cs="Times New Roman"/>
          <w:sz w:val="24"/>
          <w:szCs w:val="24"/>
        </w:rPr>
      </w:pPr>
      <w:r w:rsidRPr="003F15F8">
        <w:rPr>
          <w:rFonts w:ascii="Times New Roman" w:hAnsi="Times New Roman" w:cs="Times New Roman"/>
          <w:i/>
          <w:iCs/>
          <w:sz w:val="24"/>
          <w:szCs w:val="24"/>
        </w:rPr>
        <w:t>Faith as Response to the Future (Habakkuk 2:4)</w:t>
      </w:r>
    </w:p>
    <w:p w14:paraId="46D85B88" w14:textId="77777777" w:rsidR="003F15F8" w:rsidRPr="003F15F8" w:rsidRDefault="003F15F8" w:rsidP="003F15F8">
      <w:pPr>
        <w:jc w:val="both"/>
        <w:rPr>
          <w:rFonts w:ascii="Times New Roman" w:hAnsi="Times New Roman" w:cs="Times New Roman"/>
          <w:sz w:val="24"/>
          <w:szCs w:val="24"/>
          <w:lang w:val="en-US"/>
        </w:rPr>
      </w:pPr>
    </w:p>
    <w:p w14:paraId="753C5D80" w14:textId="6D3FCDCD" w:rsidR="003F15F8" w:rsidRPr="00040C91" w:rsidRDefault="003F15F8" w:rsidP="003F15F8">
      <w:pPr>
        <w:ind w:left="720"/>
        <w:jc w:val="both"/>
        <w:rPr>
          <w:rFonts w:ascii="Times New Roman" w:hAnsi="Times New Roman" w:cs="Times New Roman"/>
          <w:sz w:val="24"/>
          <w:szCs w:val="24"/>
        </w:rPr>
      </w:pPr>
      <w:r w:rsidRPr="003F15F8">
        <w:rPr>
          <w:rFonts w:ascii="Times New Roman" w:hAnsi="Times New Roman" w:cs="Times New Roman"/>
          <w:sz w:val="24"/>
          <w:szCs w:val="24"/>
          <w:lang w:val="en-US"/>
        </w:rPr>
        <w:t xml:space="preserve">Behold, his soul is puffed up; it is not upright within him, but  the righteous shall live by his </w:t>
      </w:r>
      <w:proofErr w:type="spellStart"/>
      <w:r w:rsidRPr="003F15F8">
        <w:rPr>
          <w:rFonts w:ascii="Times New Roman" w:hAnsi="Times New Roman" w:cs="Times New Roman"/>
          <w:i/>
          <w:iCs/>
          <w:sz w:val="24"/>
          <w:szCs w:val="24"/>
        </w:rPr>
        <w:t>ěmunāh</w:t>
      </w:r>
      <w:proofErr w:type="spellEnd"/>
      <w:r w:rsidRPr="003F15F8">
        <w:rPr>
          <w:rFonts w:ascii="Times New Roman" w:hAnsi="Times New Roman" w:cs="Times New Roman"/>
          <w:i/>
          <w:iCs/>
          <w:sz w:val="24"/>
          <w:szCs w:val="24"/>
        </w:rPr>
        <w:t xml:space="preserve"> </w:t>
      </w:r>
      <w:r w:rsidR="00040C91">
        <w:rPr>
          <w:rFonts w:ascii="Times New Roman" w:hAnsi="Times New Roman" w:cs="Times New Roman"/>
          <w:sz w:val="24"/>
          <w:szCs w:val="24"/>
        </w:rPr>
        <w:t>[</w:t>
      </w:r>
      <w:r w:rsidR="00040C91" w:rsidRPr="00040C91">
        <w:rPr>
          <w:rFonts w:ascii="Times New Roman" w:hAnsi="Times New Roman" w:cs="Times New Roman"/>
          <w:sz w:val="24"/>
          <w:szCs w:val="24"/>
          <w:rtl/>
          <w:lang w:bidi="he-IL"/>
        </w:rPr>
        <w:t>אֱמוּנָה</w:t>
      </w:r>
      <w:r w:rsidR="00040C91">
        <w:rPr>
          <w:rFonts w:ascii="Times New Roman" w:hAnsi="Times New Roman" w:cs="Times New Roman"/>
          <w:sz w:val="24"/>
          <w:szCs w:val="24"/>
        </w:rPr>
        <w:t>]</w:t>
      </w:r>
    </w:p>
    <w:p w14:paraId="27DBE353" w14:textId="77777777" w:rsidR="003F15F8" w:rsidRPr="003F15F8" w:rsidRDefault="003F15F8" w:rsidP="003F15F8">
      <w:pPr>
        <w:ind w:left="720"/>
        <w:jc w:val="both"/>
        <w:rPr>
          <w:rFonts w:ascii="Times New Roman" w:hAnsi="Times New Roman" w:cs="Times New Roman"/>
          <w:i/>
          <w:iCs/>
          <w:sz w:val="24"/>
          <w:szCs w:val="24"/>
        </w:rPr>
      </w:pPr>
    </w:p>
    <w:p w14:paraId="39ACA951" w14:textId="77777777" w:rsidR="003F15F8" w:rsidRPr="003F15F8" w:rsidRDefault="003F15F8" w:rsidP="003F15F8">
      <w:pPr>
        <w:ind w:left="1440"/>
        <w:jc w:val="both"/>
        <w:rPr>
          <w:rFonts w:ascii="Times New Roman" w:hAnsi="Times New Roman" w:cs="Times New Roman"/>
          <w:sz w:val="24"/>
          <w:szCs w:val="24"/>
        </w:rPr>
      </w:pPr>
      <w:r w:rsidRPr="003F15F8">
        <w:rPr>
          <w:rFonts w:ascii="Times New Roman" w:hAnsi="Times New Roman" w:cs="Times New Roman"/>
          <w:sz w:val="24"/>
          <w:szCs w:val="24"/>
        </w:rPr>
        <w:t xml:space="preserve">Interpreted, this concerns all those who observe the Law in the House of Judah, whom God will deliver from the House of Judgement because of their suffering and because of their </w:t>
      </w:r>
      <w:proofErr w:type="spellStart"/>
      <w:r w:rsidRPr="003F15F8">
        <w:rPr>
          <w:rFonts w:ascii="Times New Roman" w:hAnsi="Times New Roman" w:cs="Times New Roman"/>
          <w:i/>
          <w:iCs/>
          <w:sz w:val="24"/>
          <w:szCs w:val="24"/>
        </w:rPr>
        <w:t>ěmunāh</w:t>
      </w:r>
      <w:proofErr w:type="spellEnd"/>
      <w:r w:rsidRPr="003F15F8">
        <w:rPr>
          <w:rFonts w:ascii="Times New Roman" w:hAnsi="Times New Roman" w:cs="Times New Roman"/>
          <w:i/>
          <w:iCs/>
          <w:sz w:val="24"/>
          <w:szCs w:val="24"/>
        </w:rPr>
        <w:t xml:space="preserve"> </w:t>
      </w:r>
      <w:r w:rsidRPr="003F15F8">
        <w:rPr>
          <w:rFonts w:ascii="Times New Roman" w:hAnsi="Times New Roman" w:cs="Times New Roman"/>
          <w:sz w:val="24"/>
          <w:szCs w:val="24"/>
        </w:rPr>
        <w:t>in the Teacher of Righteousness (1QpHab; Vermes 2004: 513).</w:t>
      </w:r>
    </w:p>
    <w:p w14:paraId="2FE84AD0" w14:textId="77777777" w:rsidR="003F15F8" w:rsidRPr="003F15F8" w:rsidRDefault="003F15F8" w:rsidP="003F15F8">
      <w:pPr>
        <w:jc w:val="both"/>
        <w:rPr>
          <w:rFonts w:ascii="Times New Roman" w:hAnsi="Times New Roman" w:cs="Times New Roman"/>
          <w:sz w:val="24"/>
          <w:szCs w:val="24"/>
        </w:rPr>
      </w:pPr>
    </w:p>
    <w:p w14:paraId="783A3776" w14:textId="77777777" w:rsidR="003F15F8" w:rsidRPr="003F15F8" w:rsidRDefault="003F15F8" w:rsidP="003F15F8">
      <w:pPr>
        <w:ind w:firstLine="720"/>
        <w:jc w:val="both"/>
        <w:rPr>
          <w:rFonts w:ascii="Times New Roman" w:hAnsi="Times New Roman" w:cs="Times New Roman"/>
          <w:i/>
          <w:iCs/>
          <w:sz w:val="24"/>
          <w:szCs w:val="24"/>
        </w:rPr>
      </w:pPr>
      <w:r w:rsidRPr="003F15F8">
        <w:rPr>
          <w:rFonts w:ascii="Times New Roman" w:hAnsi="Times New Roman" w:cs="Times New Roman"/>
          <w:i/>
          <w:iCs/>
          <w:sz w:val="24"/>
          <w:szCs w:val="24"/>
        </w:rPr>
        <w:t>Faith and the Knowledge of  God</w:t>
      </w:r>
    </w:p>
    <w:p w14:paraId="68D91064" w14:textId="77777777" w:rsidR="003F15F8" w:rsidRPr="003F15F8" w:rsidRDefault="003F15F8" w:rsidP="003F15F8">
      <w:pPr>
        <w:ind w:left="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 </w:t>
      </w:r>
      <w:r w:rsidRPr="003F15F8">
        <w:rPr>
          <w:rFonts w:ascii="Times New Roman" w:hAnsi="Times New Roman" w:cs="Times New Roman"/>
          <w:sz w:val="24"/>
          <w:szCs w:val="24"/>
          <w:lang w:val="en-US"/>
        </w:rPr>
        <w:tab/>
        <w:t xml:space="preserve">“I know that there is no God in all the earth but in Israel” (2 Kings 5:15) </w:t>
      </w:r>
    </w:p>
    <w:p w14:paraId="6A56B05B" w14:textId="77777777" w:rsidR="003F15F8" w:rsidRPr="003F15F8" w:rsidRDefault="003F15F8" w:rsidP="003F15F8">
      <w:pPr>
        <w:ind w:left="1440"/>
        <w:jc w:val="both"/>
        <w:rPr>
          <w:rFonts w:ascii="Times New Roman" w:hAnsi="Times New Roman" w:cs="Times New Roman"/>
          <w:sz w:val="24"/>
          <w:szCs w:val="24"/>
          <w:lang w:val="en-US"/>
        </w:rPr>
      </w:pPr>
    </w:p>
    <w:p w14:paraId="1AB87FB5" w14:textId="77777777" w:rsidR="003F15F8" w:rsidRPr="003F15F8" w:rsidRDefault="003F15F8" w:rsidP="003F15F8">
      <w:pPr>
        <w:ind w:left="1440"/>
        <w:jc w:val="both"/>
        <w:rPr>
          <w:rFonts w:ascii="Times New Roman" w:hAnsi="Times New Roman" w:cs="Times New Roman"/>
          <w:sz w:val="24"/>
          <w:szCs w:val="24"/>
        </w:rPr>
      </w:pPr>
      <w:r w:rsidRPr="003F15F8">
        <w:rPr>
          <w:rFonts w:ascii="Times New Roman" w:hAnsi="Times New Roman" w:cs="Times New Roman"/>
          <w:sz w:val="24"/>
          <w:szCs w:val="24"/>
          <w:lang w:val="en-US"/>
        </w:rPr>
        <w:t>“I know that the LORD has given you the land” (Josh 2:9) and that “ the LORD your God, he is God in the heavens above and on the earth beneath” (Josh 2:11 cf. Jethro in Exodus 18:11)</w:t>
      </w:r>
    </w:p>
    <w:p w14:paraId="330804C4" w14:textId="77777777" w:rsidR="003F15F8" w:rsidRPr="003F15F8" w:rsidRDefault="003F15F8" w:rsidP="003F15F8">
      <w:pPr>
        <w:ind w:left="720"/>
        <w:jc w:val="both"/>
        <w:rPr>
          <w:rFonts w:ascii="Times New Roman" w:hAnsi="Times New Roman" w:cs="Times New Roman"/>
          <w:sz w:val="24"/>
          <w:szCs w:val="24"/>
          <w:lang w:val="en-US"/>
        </w:rPr>
      </w:pPr>
    </w:p>
    <w:p w14:paraId="55ABAE04"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“so that you may know that there is no one like the LORD our God” (Exodus 8:10)</w:t>
      </w:r>
    </w:p>
    <w:p w14:paraId="363FAEFD" w14:textId="77777777" w:rsidR="003F15F8" w:rsidRPr="003F15F8" w:rsidRDefault="003F15F8" w:rsidP="003F15F8">
      <w:pPr>
        <w:ind w:left="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p>
    <w:p w14:paraId="4428EA17"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lastRenderedPageBreak/>
        <w:t xml:space="preserve">Ezekiel, e.g. </w:t>
      </w:r>
    </w:p>
    <w:p w14:paraId="70A94773" w14:textId="77777777" w:rsidR="003F15F8" w:rsidRPr="003F15F8" w:rsidRDefault="003F15F8" w:rsidP="003F15F8">
      <w:pPr>
        <w:ind w:left="216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“And they shall know that I am the LORD. I have not said in vain that I would do this evil to them” (6:10)</w:t>
      </w:r>
    </w:p>
    <w:p w14:paraId="2926F17A" w14:textId="77777777" w:rsidR="003F15F8" w:rsidRPr="003F15F8" w:rsidRDefault="003F15F8" w:rsidP="003F15F8">
      <w:pPr>
        <w:ind w:left="216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“And you shall know that I am the LORD, when their slain lie among their idols around their altars, on every high hill, on all the mountaintops, under every green tree, and under every leafy oak, wherever they offered pleasing aroma to all their idols” (6:13)</w:t>
      </w:r>
    </w:p>
    <w:p w14:paraId="560AA1F9" w14:textId="77777777" w:rsidR="003F15F8" w:rsidRPr="003F15F8" w:rsidRDefault="003F15F8" w:rsidP="003F15F8">
      <w:pPr>
        <w:ind w:left="216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“And I will stretch out my hand against them and make the land desolate and waste, in all their dwelling places, from the wilderness to Riblah. Then they will know that I am the LORD” (6:14)</w:t>
      </w:r>
    </w:p>
    <w:p w14:paraId="70F4A053" w14:textId="77777777" w:rsidR="003F15F8" w:rsidRPr="003F15F8" w:rsidRDefault="003F15F8" w:rsidP="003F15F8">
      <w:pPr>
        <w:ind w:left="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p>
    <w:p w14:paraId="73B78C4E" w14:textId="77777777" w:rsidR="003F15F8" w:rsidRPr="003F15F8" w:rsidRDefault="003F15F8" w:rsidP="003F15F8">
      <w:pPr>
        <w:ind w:left="720"/>
        <w:jc w:val="both"/>
        <w:rPr>
          <w:rFonts w:ascii="Times New Roman" w:hAnsi="Times New Roman" w:cs="Times New Roman"/>
          <w:sz w:val="24"/>
          <w:szCs w:val="24"/>
          <w:lang w:val="en-US"/>
        </w:rPr>
      </w:pPr>
    </w:p>
    <w:p w14:paraId="638E8BCA" w14:textId="763DD704" w:rsidR="003F15F8" w:rsidRPr="003F15F8" w:rsidRDefault="003F15F8" w:rsidP="003F15F8">
      <w:pPr>
        <w:ind w:left="720" w:firstLine="720"/>
        <w:jc w:val="both"/>
        <w:rPr>
          <w:rFonts w:ascii="Times New Roman" w:hAnsi="Times New Roman" w:cs="Times New Roman"/>
          <w:sz w:val="24"/>
          <w:szCs w:val="24"/>
        </w:rPr>
      </w:pPr>
      <w:r w:rsidRPr="003F15F8">
        <w:rPr>
          <w:rFonts w:ascii="Times New Roman" w:hAnsi="Times New Roman" w:cs="Times New Roman"/>
          <w:sz w:val="24"/>
          <w:szCs w:val="24"/>
        </w:rPr>
        <w:t xml:space="preserve">“They shall all know me, from the least of them to the greatest” (Jer 31:34).  </w:t>
      </w:r>
    </w:p>
    <w:p w14:paraId="6E959D2C" w14:textId="77777777" w:rsidR="003F15F8" w:rsidRPr="003F15F8" w:rsidRDefault="003F15F8" w:rsidP="003F15F8">
      <w:pPr>
        <w:ind w:left="720" w:firstLine="720"/>
        <w:jc w:val="both"/>
        <w:rPr>
          <w:rFonts w:ascii="Times New Roman" w:hAnsi="Times New Roman" w:cs="Times New Roman"/>
          <w:sz w:val="24"/>
          <w:szCs w:val="24"/>
        </w:rPr>
      </w:pPr>
    </w:p>
    <w:p w14:paraId="7CBB8430" w14:textId="77777777" w:rsidR="003F15F8" w:rsidRPr="003F15F8" w:rsidRDefault="003F15F8" w:rsidP="003F15F8">
      <w:pPr>
        <w:ind w:left="1440"/>
        <w:jc w:val="both"/>
        <w:rPr>
          <w:rFonts w:ascii="Times New Roman" w:hAnsi="Times New Roman" w:cs="Times New Roman"/>
          <w:sz w:val="24"/>
          <w:szCs w:val="24"/>
        </w:rPr>
      </w:pPr>
      <w:r w:rsidRPr="003F15F8">
        <w:rPr>
          <w:rFonts w:ascii="Times New Roman" w:hAnsi="Times New Roman" w:cs="Times New Roman"/>
          <w:sz w:val="24"/>
          <w:szCs w:val="24"/>
        </w:rPr>
        <w:t>“</w:t>
      </w:r>
      <w:r w:rsidRPr="003F15F8">
        <w:rPr>
          <w:rFonts w:ascii="Times New Roman" w:hAnsi="Times New Roman" w:cs="Times New Roman"/>
          <w:sz w:val="24"/>
          <w:szCs w:val="24"/>
          <w:lang w:val="en-US"/>
        </w:rPr>
        <w:t xml:space="preserve">I will give them a heart to know that I am the LORD, and they shall be my people and I will be their God, for they shall return to me with their whole heart” (Jer 24:7). </w:t>
      </w:r>
    </w:p>
    <w:p w14:paraId="40CB1229" w14:textId="77777777" w:rsidR="003F15F8" w:rsidRPr="003F15F8" w:rsidRDefault="003F15F8" w:rsidP="003F15F8">
      <w:pPr>
        <w:ind w:left="720"/>
        <w:jc w:val="both"/>
        <w:rPr>
          <w:rFonts w:ascii="Times New Roman" w:hAnsi="Times New Roman" w:cs="Times New Roman"/>
          <w:sz w:val="24"/>
          <w:szCs w:val="24"/>
        </w:rPr>
      </w:pPr>
    </w:p>
    <w:p w14:paraId="498477F3" w14:textId="77777777" w:rsidR="003F15F8" w:rsidRPr="003F15F8" w:rsidRDefault="003F15F8" w:rsidP="003F15F8">
      <w:pPr>
        <w:ind w:left="1440"/>
        <w:jc w:val="both"/>
        <w:rPr>
          <w:rFonts w:ascii="Times New Roman" w:hAnsi="Times New Roman" w:cs="Times New Roman"/>
          <w:sz w:val="24"/>
          <w:szCs w:val="24"/>
        </w:rPr>
      </w:pPr>
      <w:r w:rsidRPr="003F15F8">
        <w:rPr>
          <w:rFonts w:ascii="Times New Roman" w:hAnsi="Times New Roman" w:cs="Times New Roman"/>
          <w:sz w:val="24"/>
          <w:szCs w:val="24"/>
        </w:rPr>
        <w:t>“</w:t>
      </w:r>
      <w:r w:rsidRPr="003F15F8">
        <w:rPr>
          <w:rFonts w:ascii="Times New Roman" w:hAnsi="Times New Roman" w:cs="Times New Roman"/>
          <w:sz w:val="24"/>
          <w:szCs w:val="24"/>
          <w:lang w:val="en-US"/>
        </w:rPr>
        <w:t xml:space="preserve">I will put my Spirit within you, and you shall live, and I will place you in your own land. Then you shall know that I am the LORD” (Ezekiel </w:t>
      </w:r>
      <w:r w:rsidRPr="003F15F8">
        <w:rPr>
          <w:rFonts w:ascii="Times New Roman" w:hAnsi="Times New Roman" w:cs="Times New Roman"/>
          <w:sz w:val="24"/>
          <w:szCs w:val="24"/>
        </w:rPr>
        <w:t xml:space="preserve">37:14) </w:t>
      </w:r>
    </w:p>
    <w:p w14:paraId="79FA82EF" w14:textId="77777777" w:rsidR="003F15F8" w:rsidRPr="003F15F8" w:rsidRDefault="003F15F8" w:rsidP="003F15F8">
      <w:pPr>
        <w:ind w:left="1440"/>
        <w:jc w:val="both"/>
        <w:rPr>
          <w:rFonts w:ascii="Times New Roman" w:hAnsi="Times New Roman" w:cs="Times New Roman"/>
          <w:sz w:val="24"/>
          <w:szCs w:val="24"/>
        </w:rPr>
      </w:pPr>
    </w:p>
    <w:p w14:paraId="1A7E0CFA"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rPr>
        <w:t>“</w:t>
      </w:r>
      <w:r w:rsidRPr="003F15F8">
        <w:rPr>
          <w:rFonts w:ascii="Times New Roman" w:hAnsi="Times New Roman" w:cs="Times New Roman"/>
          <w:sz w:val="24"/>
          <w:szCs w:val="24"/>
          <w:lang w:val="en-US"/>
        </w:rPr>
        <w:t>You shall eat in plenty and be satisfied, and praise the name of the LORD your God, who has dealt wondrously with you. And my people shall never again be put to shame. You shall know that I am in the midst of Israel, and that I am the LORD your God and there is none else. And my people shall never again be put to shame” (Joel 2:26–27).</w:t>
      </w:r>
    </w:p>
    <w:p w14:paraId="70C499ED" w14:textId="77777777" w:rsidR="003F15F8" w:rsidRPr="003F15F8" w:rsidRDefault="003F15F8" w:rsidP="003F15F8">
      <w:pPr>
        <w:jc w:val="both"/>
        <w:rPr>
          <w:rFonts w:ascii="Times New Roman" w:hAnsi="Times New Roman" w:cs="Times New Roman"/>
          <w:sz w:val="24"/>
          <w:szCs w:val="24"/>
          <w:lang w:val="en-US"/>
        </w:rPr>
      </w:pPr>
    </w:p>
    <w:p w14:paraId="41520166" w14:textId="77777777" w:rsidR="003F15F8" w:rsidRPr="003F15F8" w:rsidRDefault="003F15F8" w:rsidP="003F15F8">
      <w:pPr>
        <w:jc w:val="both"/>
        <w:rPr>
          <w:rFonts w:ascii="Times New Roman" w:hAnsi="Times New Roman" w:cs="Times New Roman"/>
          <w:sz w:val="24"/>
          <w:szCs w:val="24"/>
          <w:lang w:val="en-US"/>
        </w:rPr>
      </w:pPr>
    </w:p>
    <w:p w14:paraId="06F59EAD" w14:textId="77777777" w:rsidR="003F15F8" w:rsidRDefault="003F15F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03E4865" w14:textId="77777777" w:rsidR="003F15F8" w:rsidRDefault="003F15F8" w:rsidP="003F15F8">
      <w:pPr>
        <w:jc w:val="both"/>
        <w:rPr>
          <w:rFonts w:ascii="Times New Roman" w:hAnsi="Times New Roman" w:cs="Times New Roman"/>
          <w:b/>
          <w:bCs/>
          <w:sz w:val="24"/>
          <w:szCs w:val="24"/>
          <w:lang w:val="en-US"/>
        </w:rPr>
      </w:pPr>
    </w:p>
    <w:p w14:paraId="020C79E7" w14:textId="17D4F817" w:rsidR="003F15F8" w:rsidRPr="003F15F8" w:rsidRDefault="003F15F8" w:rsidP="003F15F8">
      <w:pPr>
        <w:jc w:val="both"/>
        <w:rPr>
          <w:rFonts w:ascii="Times New Roman" w:hAnsi="Times New Roman" w:cs="Times New Roman"/>
          <w:b/>
          <w:bCs/>
          <w:sz w:val="24"/>
          <w:szCs w:val="24"/>
          <w:lang w:val="en-US"/>
        </w:rPr>
      </w:pPr>
      <w:r w:rsidRPr="003F15F8">
        <w:rPr>
          <w:rFonts w:ascii="Times New Roman" w:hAnsi="Times New Roman" w:cs="Times New Roman"/>
          <w:b/>
          <w:bCs/>
          <w:sz w:val="24"/>
          <w:szCs w:val="24"/>
          <w:lang w:val="en-US"/>
        </w:rPr>
        <w:t>The Psalms</w:t>
      </w:r>
    </w:p>
    <w:p w14:paraId="33AD5036" w14:textId="77777777" w:rsidR="003F15F8" w:rsidRDefault="003F15F8" w:rsidP="003F15F8">
      <w:pPr>
        <w:jc w:val="both"/>
        <w:rPr>
          <w:rFonts w:ascii="Times New Roman" w:hAnsi="Times New Roman" w:cs="Times New Roman"/>
          <w:sz w:val="24"/>
          <w:szCs w:val="24"/>
          <w:lang w:val="en-US"/>
        </w:rPr>
      </w:pPr>
    </w:p>
    <w:p w14:paraId="07CE7AF8" w14:textId="3C8DD69E" w:rsidR="007E2A9E" w:rsidRPr="007E2A9E" w:rsidRDefault="007E2A9E" w:rsidP="003F15F8">
      <w:pPr>
        <w:jc w:val="both"/>
        <w:rPr>
          <w:rFonts w:ascii="Times New Roman" w:hAnsi="Times New Roman" w:cs="Times New Roman"/>
          <w:i/>
          <w:iCs/>
          <w:sz w:val="24"/>
          <w:szCs w:val="24"/>
          <w:lang w:val="en-US"/>
        </w:rPr>
      </w:pPr>
      <w:r>
        <w:rPr>
          <w:rFonts w:ascii="Times New Roman" w:hAnsi="Times New Roman" w:cs="Times New Roman"/>
          <w:sz w:val="24"/>
          <w:szCs w:val="24"/>
          <w:lang w:val="en-US"/>
        </w:rPr>
        <w:tab/>
      </w:r>
      <w:r>
        <w:rPr>
          <w:rFonts w:ascii="Times New Roman" w:hAnsi="Times New Roman" w:cs="Times New Roman"/>
          <w:i/>
          <w:iCs/>
          <w:sz w:val="24"/>
          <w:szCs w:val="24"/>
          <w:lang w:val="en-US"/>
        </w:rPr>
        <w:t>The Grammar of Faith</w:t>
      </w:r>
    </w:p>
    <w:p w14:paraId="7A210700" w14:textId="77777777" w:rsidR="007E2A9E" w:rsidRPr="003F15F8" w:rsidRDefault="007E2A9E" w:rsidP="003F15F8">
      <w:pPr>
        <w:jc w:val="both"/>
        <w:rPr>
          <w:rFonts w:ascii="Times New Roman" w:hAnsi="Times New Roman" w:cs="Times New Roman"/>
          <w:sz w:val="24"/>
          <w:szCs w:val="24"/>
          <w:lang w:val="en-US"/>
        </w:rPr>
      </w:pPr>
    </w:p>
    <w:p w14:paraId="1AEAF16D" w14:textId="77777777" w:rsidR="003F15F8" w:rsidRPr="003F15F8" w:rsidRDefault="003F15F8" w:rsidP="003F15F8">
      <w:pPr>
        <w:ind w:left="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As the worshipping community and its believers pray the Psalms, they articulate their faith, that is, they speak in the grammar of faith the Psalms provide. The grammar articulates the building blocks of faith. I would go further to say that this speaking (or singing!) not only expresses faith but also helps the singers to appropriate the faith and continue to comprehend and live in the faith and to mature in it, to learn it. The grammar for faith can become the grammar </w:t>
      </w:r>
      <w:r w:rsidRPr="003F15F8">
        <w:rPr>
          <w:rFonts w:ascii="Times New Roman" w:hAnsi="Times New Roman" w:cs="Times New Roman"/>
          <w:i/>
          <w:iCs/>
          <w:sz w:val="24"/>
          <w:szCs w:val="24"/>
          <w:lang w:val="en-US"/>
        </w:rPr>
        <w:t xml:space="preserve">of </w:t>
      </w:r>
      <w:r w:rsidRPr="003F15F8">
        <w:rPr>
          <w:rFonts w:ascii="Times New Roman" w:hAnsi="Times New Roman" w:cs="Times New Roman"/>
          <w:sz w:val="24"/>
          <w:szCs w:val="24"/>
          <w:lang w:val="en-US"/>
        </w:rPr>
        <w:t>faith for believers and communities.</w:t>
      </w:r>
      <w:r w:rsidRPr="003F15F8">
        <w:rPr>
          <w:rStyle w:val="FootnoteReference"/>
          <w:rFonts w:ascii="Times New Roman" w:hAnsi="Times New Roman" w:cs="Times New Roman"/>
          <w:sz w:val="24"/>
          <w:szCs w:val="24"/>
          <w:lang w:val="en-US"/>
        </w:rPr>
        <w:footnoteReference w:id="1"/>
      </w:r>
      <w:r w:rsidRPr="003F15F8">
        <w:rPr>
          <w:rFonts w:ascii="Times New Roman" w:hAnsi="Times New Roman" w:cs="Times New Roman"/>
          <w:sz w:val="24"/>
          <w:szCs w:val="24"/>
          <w:lang w:val="en-US"/>
        </w:rPr>
        <w:t xml:space="preserve"> </w:t>
      </w:r>
    </w:p>
    <w:p w14:paraId="423CA9DB" w14:textId="77777777" w:rsidR="003F15F8" w:rsidRDefault="003F15F8" w:rsidP="003F15F8">
      <w:pPr>
        <w:ind w:left="720"/>
        <w:jc w:val="both"/>
        <w:rPr>
          <w:rFonts w:ascii="Times New Roman" w:hAnsi="Times New Roman" w:cs="Times New Roman"/>
          <w:sz w:val="24"/>
          <w:szCs w:val="24"/>
          <w:lang w:val="en-US"/>
        </w:rPr>
      </w:pPr>
    </w:p>
    <w:p w14:paraId="4FC006D5" w14:textId="2F4D9054" w:rsidR="007E2A9E" w:rsidRDefault="007E2A9E" w:rsidP="003F15F8">
      <w:pPr>
        <w:ind w:left="72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Faith as Perception</w:t>
      </w:r>
    </w:p>
    <w:p w14:paraId="0F81E801" w14:textId="77777777" w:rsidR="007E2A9E" w:rsidRPr="007E2A9E" w:rsidRDefault="007E2A9E" w:rsidP="003F15F8">
      <w:pPr>
        <w:ind w:left="720"/>
        <w:jc w:val="both"/>
        <w:rPr>
          <w:rFonts w:ascii="Times New Roman" w:hAnsi="Times New Roman" w:cs="Times New Roman"/>
          <w:i/>
          <w:iCs/>
          <w:sz w:val="24"/>
          <w:szCs w:val="24"/>
          <w:lang w:val="en-US"/>
        </w:rPr>
      </w:pPr>
    </w:p>
    <w:p w14:paraId="15BC58AA" w14:textId="68FAA86B" w:rsidR="00B5025B" w:rsidRPr="00B5025B" w:rsidRDefault="00B5025B" w:rsidP="00B5025B">
      <w:pPr>
        <w:ind w:left="720"/>
        <w:jc w:val="both"/>
        <w:rPr>
          <w:rFonts w:ascii="Times New Roman" w:hAnsi="Times New Roman" w:cs="Times New Roman"/>
          <w:sz w:val="24"/>
          <w:szCs w:val="24"/>
          <w:lang w:val="en-US"/>
        </w:rPr>
      </w:pPr>
      <w:r>
        <w:rPr>
          <w:rFonts w:ascii="Times New Roman" w:hAnsi="Times New Roman" w:cs="Times New Roman"/>
          <w:sz w:val="24"/>
          <w:szCs w:val="24"/>
          <w:lang w:val="en-US"/>
        </w:rPr>
        <w:t>Faith in the psalms is “</w:t>
      </w:r>
      <w:r w:rsidRPr="00B5025B">
        <w:rPr>
          <w:rFonts w:ascii="Times New Roman" w:hAnsi="Times New Roman" w:cs="Times New Roman"/>
          <w:sz w:val="24"/>
          <w:szCs w:val="24"/>
          <w:lang w:val="en-US"/>
        </w:rPr>
        <w:t>primarily a kind of perception that corrects the noetic effect of sin and enables believers to recognize God’s fatherly benevolence not only in God’s redemptive work in Jesus Christ but especially in God’s providential care of creation and history</w:t>
      </w:r>
      <w:r>
        <w:rPr>
          <w:rFonts w:ascii="Times New Roman" w:hAnsi="Times New Roman" w:cs="Times New Roman"/>
          <w:sz w:val="24"/>
          <w:szCs w:val="24"/>
          <w:lang w:val="en-US"/>
        </w:rPr>
        <w:t>”</w:t>
      </w:r>
      <w:r w:rsidRPr="00B5025B">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
      </w:r>
    </w:p>
    <w:p w14:paraId="75A22501" w14:textId="77777777" w:rsidR="00B5025B" w:rsidRPr="00B5025B" w:rsidRDefault="00B5025B" w:rsidP="00B5025B">
      <w:pPr>
        <w:ind w:left="720"/>
        <w:jc w:val="both"/>
        <w:rPr>
          <w:rFonts w:ascii="Times New Roman" w:hAnsi="Times New Roman" w:cs="Times New Roman"/>
          <w:sz w:val="24"/>
          <w:szCs w:val="24"/>
          <w:lang w:val="en-US"/>
        </w:rPr>
      </w:pPr>
    </w:p>
    <w:p w14:paraId="1091D764" w14:textId="6BAF78A7" w:rsidR="00B5025B" w:rsidRPr="00B5025B" w:rsidRDefault="00B5025B" w:rsidP="007E2A9E">
      <w:pPr>
        <w:ind w:left="720"/>
        <w:jc w:val="both"/>
        <w:rPr>
          <w:rFonts w:ascii="Times New Roman" w:hAnsi="Times New Roman" w:cs="Times New Roman"/>
          <w:sz w:val="24"/>
          <w:szCs w:val="24"/>
          <w:lang w:val="en-US"/>
        </w:rPr>
      </w:pPr>
      <w:r w:rsidRPr="00B5025B">
        <w:rPr>
          <w:rFonts w:ascii="Times New Roman" w:hAnsi="Times New Roman" w:cs="Times New Roman"/>
          <w:sz w:val="24"/>
          <w:szCs w:val="24"/>
          <w:lang w:val="en-US"/>
        </w:rPr>
        <w:t>Behold, the eye of the LORD is on those who fear him, on those who hope in his steadfast love, that he may deliver their soul from death and keep them alive in famine</w:t>
      </w:r>
      <w:r w:rsidR="007E2A9E">
        <w:rPr>
          <w:rFonts w:ascii="Times New Roman" w:hAnsi="Times New Roman" w:cs="Times New Roman"/>
          <w:sz w:val="24"/>
          <w:szCs w:val="24"/>
          <w:lang w:val="en-US"/>
        </w:rPr>
        <w:t xml:space="preserve"> (Psalm 33:18–19)</w:t>
      </w:r>
    </w:p>
    <w:p w14:paraId="53EBE101" w14:textId="7A08169B" w:rsidR="007E2A9E" w:rsidRDefault="00B5025B" w:rsidP="00B5025B">
      <w:pPr>
        <w:ind w:left="720"/>
        <w:jc w:val="both"/>
        <w:rPr>
          <w:rFonts w:ascii="Times New Roman" w:hAnsi="Times New Roman" w:cs="Times New Roman"/>
          <w:sz w:val="24"/>
          <w:szCs w:val="24"/>
          <w:lang w:val="en-US"/>
        </w:rPr>
      </w:pPr>
      <w:r w:rsidRPr="00B5025B">
        <w:rPr>
          <w:rFonts w:ascii="Times New Roman" w:hAnsi="Times New Roman" w:cs="Times New Roman"/>
          <w:sz w:val="24"/>
          <w:szCs w:val="24"/>
          <w:lang w:val="en-US"/>
        </w:rPr>
        <w:t xml:space="preserve">“The whole human race, no doubt, are maintained by the providence of God; but we know that his fatherly care is specially vouchsafed to none but his own children, that they may feel that their necessities are truly regarded by him.”  </w:t>
      </w:r>
      <w:r w:rsidR="007E2A9E">
        <w:rPr>
          <w:rFonts w:ascii="Times New Roman" w:hAnsi="Times New Roman" w:cs="Times New Roman"/>
          <w:sz w:val="24"/>
          <w:szCs w:val="24"/>
          <w:lang w:val="en-US"/>
        </w:rPr>
        <w:t>(Calvin)</w:t>
      </w:r>
    </w:p>
    <w:p w14:paraId="0AECE65F" w14:textId="77777777" w:rsidR="007E2A9E" w:rsidRDefault="007E2A9E" w:rsidP="003F15F8">
      <w:pPr>
        <w:ind w:left="720"/>
        <w:jc w:val="both"/>
        <w:rPr>
          <w:rFonts w:ascii="Times New Roman" w:hAnsi="Times New Roman" w:cs="Times New Roman"/>
          <w:sz w:val="24"/>
          <w:szCs w:val="24"/>
          <w:lang w:val="en-US"/>
        </w:rPr>
      </w:pPr>
    </w:p>
    <w:p w14:paraId="044C672B" w14:textId="77777777" w:rsidR="007E2A9E" w:rsidRDefault="007E2A9E" w:rsidP="003F15F8">
      <w:pPr>
        <w:ind w:left="720"/>
        <w:jc w:val="both"/>
        <w:rPr>
          <w:rFonts w:ascii="Times New Roman" w:hAnsi="Times New Roman" w:cs="Times New Roman"/>
          <w:sz w:val="24"/>
          <w:szCs w:val="24"/>
          <w:lang w:val="en-US"/>
        </w:rPr>
      </w:pPr>
    </w:p>
    <w:p w14:paraId="0832B9DA" w14:textId="3A418458" w:rsidR="007E2A9E" w:rsidRDefault="007E2A9E" w:rsidP="003F15F8">
      <w:pPr>
        <w:ind w:left="72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Faith and the Plot of the Psalter</w:t>
      </w:r>
    </w:p>
    <w:p w14:paraId="6657DCD7" w14:textId="77777777" w:rsidR="007E2A9E" w:rsidRPr="007E2A9E" w:rsidRDefault="007E2A9E" w:rsidP="003F15F8">
      <w:pPr>
        <w:ind w:left="720"/>
        <w:jc w:val="both"/>
        <w:rPr>
          <w:rFonts w:ascii="Times New Roman" w:hAnsi="Times New Roman" w:cs="Times New Roman"/>
          <w:i/>
          <w:iCs/>
          <w:sz w:val="24"/>
          <w:szCs w:val="24"/>
          <w:lang w:val="en-US"/>
        </w:rPr>
      </w:pPr>
    </w:p>
    <w:p w14:paraId="21FC9BEE" w14:textId="77777777" w:rsidR="003F15F8" w:rsidRPr="003F15F8" w:rsidRDefault="003F15F8" w:rsidP="003F15F8">
      <w:pPr>
        <w:ind w:left="720"/>
        <w:jc w:val="both"/>
        <w:rPr>
          <w:rFonts w:ascii="Times New Roman" w:hAnsi="Times New Roman" w:cs="Times New Roman"/>
          <w:sz w:val="24"/>
          <w:szCs w:val="24"/>
          <w:lang w:val="en-US"/>
        </w:rPr>
      </w:pPr>
    </w:p>
    <w:p w14:paraId="108053BD" w14:textId="77777777" w:rsidR="007E2A9E" w:rsidRDefault="007E2A9E">
      <w:pPr>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2E55AFDB" w14:textId="77777777" w:rsidR="007E2A9E" w:rsidRDefault="007E2A9E" w:rsidP="003F15F8">
      <w:pPr>
        <w:ind w:left="720"/>
        <w:jc w:val="both"/>
        <w:rPr>
          <w:rFonts w:ascii="Times New Roman" w:hAnsi="Times New Roman" w:cs="Times New Roman"/>
          <w:i/>
          <w:iCs/>
          <w:sz w:val="24"/>
          <w:szCs w:val="24"/>
          <w:lang w:val="en-US"/>
        </w:rPr>
      </w:pPr>
    </w:p>
    <w:p w14:paraId="72F6B780" w14:textId="26192964" w:rsidR="003F15F8" w:rsidRPr="003F15F8" w:rsidRDefault="003F15F8" w:rsidP="003F15F8">
      <w:pPr>
        <w:ind w:left="720"/>
        <w:jc w:val="both"/>
        <w:rPr>
          <w:rFonts w:ascii="Times New Roman" w:hAnsi="Times New Roman" w:cs="Times New Roman"/>
          <w:i/>
          <w:iCs/>
          <w:sz w:val="24"/>
          <w:szCs w:val="24"/>
          <w:lang w:val="en-US"/>
        </w:rPr>
      </w:pPr>
      <w:r w:rsidRPr="003F15F8">
        <w:rPr>
          <w:rFonts w:ascii="Times New Roman" w:hAnsi="Times New Roman" w:cs="Times New Roman"/>
          <w:i/>
          <w:iCs/>
          <w:sz w:val="24"/>
          <w:szCs w:val="24"/>
          <w:lang w:val="en-US"/>
        </w:rPr>
        <w:t xml:space="preserve">Faith, Righteousness and the Nature of Humanity </w:t>
      </w:r>
    </w:p>
    <w:p w14:paraId="7DEA929F" w14:textId="77777777" w:rsidR="003F15F8" w:rsidRPr="003F15F8" w:rsidRDefault="003F15F8" w:rsidP="003F15F8">
      <w:pPr>
        <w:jc w:val="both"/>
        <w:rPr>
          <w:rFonts w:ascii="Times New Roman" w:hAnsi="Times New Roman" w:cs="Times New Roman"/>
          <w:sz w:val="24"/>
          <w:szCs w:val="24"/>
          <w:lang w:val="en-US"/>
        </w:rPr>
      </w:pPr>
    </w:p>
    <w:p w14:paraId="2B07D7F9" w14:textId="77777777" w:rsidR="003F15F8" w:rsidRPr="003F15F8" w:rsidRDefault="003F15F8" w:rsidP="003F15F8">
      <w:pPr>
        <w:jc w:val="both"/>
        <w:rPr>
          <w:rFonts w:ascii="Times New Roman" w:hAnsi="Times New Roman" w:cs="Times New Roman"/>
          <w:sz w:val="24"/>
          <w:szCs w:val="24"/>
          <w:lang w:val="en-US"/>
        </w:rPr>
      </w:pPr>
    </w:p>
    <w:p w14:paraId="66F528D2"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“Blessed is the man… [whose] delight is in the law of the LORD, and on his law he meditates day and night” (1:1–2)</w:t>
      </w:r>
    </w:p>
    <w:p w14:paraId="662BF76C" w14:textId="77777777" w:rsidR="003F15F8" w:rsidRPr="003F15F8" w:rsidRDefault="003F15F8" w:rsidP="003F15F8">
      <w:pPr>
        <w:ind w:left="1440"/>
        <w:jc w:val="both"/>
        <w:rPr>
          <w:rFonts w:ascii="Times New Roman" w:hAnsi="Times New Roman" w:cs="Times New Roman"/>
          <w:sz w:val="24"/>
          <w:szCs w:val="24"/>
          <w:lang w:val="en-US"/>
        </w:rPr>
      </w:pPr>
    </w:p>
    <w:p w14:paraId="3FBFE318"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“Blessed are all who take refuge in [the Son]” (2:12)</w:t>
      </w:r>
    </w:p>
    <w:p w14:paraId="3F77E909" w14:textId="77777777" w:rsidR="003F15F8" w:rsidRPr="003F15F8" w:rsidRDefault="003F15F8" w:rsidP="003F15F8">
      <w:pPr>
        <w:ind w:left="1440"/>
        <w:jc w:val="both"/>
        <w:rPr>
          <w:rFonts w:ascii="Times New Roman" w:hAnsi="Times New Roman" w:cs="Times New Roman"/>
          <w:sz w:val="24"/>
          <w:szCs w:val="24"/>
          <w:lang w:val="en-US"/>
        </w:rPr>
      </w:pPr>
    </w:p>
    <w:p w14:paraId="7633C586"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The man “who would not make God his refuge, but [trusts] in the abundance of his riches and [seeks] refuge in his own destruction!” (52:7). </w:t>
      </w:r>
    </w:p>
    <w:p w14:paraId="3B2D9BEB" w14:textId="77777777" w:rsidR="003F15F8" w:rsidRPr="003F15F8" w:rsidRDefault="003F15F8" w:rsidP="003F15F8">
      <w:pPr>
        <w:ind w:left="720"/>
        <w:jc w:val="both"/>
        <w:rPr>
          <w:rFonts w:ascii="Times New Roman" w:hAnsi="Times New Roman" w:cs="Times New Roman"/>
          <w:sz w:val="24"/>
          <w:szCs w:val="24"/>
          <w:lang w:val="en-US"/>
        </w:rPr>
      </w:pPr>
    </w:p>
    <w:p w14:paraId="5FC3521F"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“As for me, I said, ‘O LORD, be gracious to me; heal me, for </w:t>
      </w:r>
      <w:r w:rsidRPr="003F15F8">
        <w:rPr>
          <w:rFonts w:ascii="Times New Roman" w:hAnsi="Times New Roman" w:cs="Times New Roman"/>
          <w:i/>
          <w:iCs/>
          <w:sz w:val="24"/>
          <w:szCs w:val="24"/>
          <w:lang w:val="en-US"/>
        </w:rPr>
        <w:t>I have sinned</w:t>
      </w:r>
      <w:r w:rsidRPr="003F15F8">
        <w:rPr>
          <w:rFonts w:ascii="Times New Roman" w:hAnsi="Times New Roman" w:cs="Times New Roman"/>
          <w:sz w:val="24"/>
          <w:szCs w:val="24"/>
          <w:lang w:val="en-US"/>
        </w:rPr>
        <w:t xml:space="preserve"> against you!’ (41:4). </w:t>
      </w:r>
    </w:p>
    <w:p w14:paraId="6332619A"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“You have upheld me because of </w:t>
      </w:r>
      <w:r w:rsidRPr="003F15F8">
        <w:rPr>
          <w:rFonts w:ascii="Times New Roman" w:hAnsi="Times New Roman" w:cs="Times New Roman"/>
          <w:i/>
          <w:iCs/>
          <w:sz w:val="24"/>
          <w:szCs w:val="24"/>
          <w:lang w:val="en-US"/>
        </w:rPr>
        <w:t>my integrity</w:t>
      </w:r>
      <w:r w:rsidRPr="003F15F8">
        <w:rPr>
          <w:rFonts w:ascii="Times New Roman" w:hAnsi="Times New Roman" w:cs="Times New Roman"/>
          <w:sz w:val="24"/>
          <w:szCs w:val="24"/>
          <w:lang w:val="en-US"/>
        </w:rPr>
        <w:t xml:space="preserve">, and set me in your presence forever” (42:12)  </w:t>
      </w:r>
    </w:p>
    <w:p w14:paraId="1ED731D4" w14:textId="77777777" w:rsidR="003F15F8" w:rsidRPr="003F15F8" w:rsidRDefault="003F15F8" w:rsidP="003F15F8">
      <w:pPr>
        <w:ind w:left="720"/>
        <w:jc w:val="both"/>
        <w:rPr>
          <w:rFonts w:ascii="Times New Roman" w:hAnsi="Times New Roman" w:cs="Times New Roman"/>
          <w:sz w:val="24"/>
          <w:szCs w:val="24"/>
          <w:lang w:val="en-US"/>
        </w:rPr>
      </w:pPr>
    </w:p>
    <w:p w14:paraId="409F6689"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“I delight to do your will, O my God; your law is within my heart” (40:8).   </w:t>
      </w:r>
    </w:p>
    <w:p w14:paraId="3E2D6B6A"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“Evils have encompassed me beyond number; my iniquities have overtaken me, and I cannot see; they are more than the hairs of my head; my heart fails me” (40:12). </w:t>
      </w:r>
    </w:p>
    <w:p w14:paraId="6F7E8C95" w14:textId="77777777" w:rsidR="003F15F8" w:rsidRPr="003F15F8" w:rsidRDefault="003F15F8" w:rsidP="003F15F8">
      <w:pPr>
        <w:ind w:left="1440"/>
        <w:jc w:val="both"/>
        <w:rPr>
          <w:rFonts w:ascii="Times New Roman" w:hAnsi="Times New Roman" w:cs="Times New Roman"/>
          <w:sz w:val="24"/>
          <w:szCs w:val="24"/>
          <w:lang w:val="en-US"/>
        </w:rPr>
      </w:pPr>
    </w:p>
    <w:p w14:paraId="64E4307B"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“Pardon my guilt, for it is great” (25:11) </w:t>
      </w:r>
    </w:p>
    <w:p w14:paraId="2124BE5F"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“Integrity and uprightness preserve me, for I wait for you” (25:21).  </w:t>
      </w:r>
    </w:p>
    <w:p w14:paraId="19A7F444" w14:textId="77777777" w:rsidR="003F15F8" w:rsidRPr="003F15F8" w:rsidRDefault="003F15F8" w:rsidP="003F15F8">
      <w:pPr>
        <w:ind w:left="720"/>
        <w:jc w:val="both"/>
        <w:rPr>
          <w:rFonts w:ascii="Times New Roman" w:hAnsi="Times New Roman" w:cs="Times New Roman"/>
          <w:sz w:val="24"/>
          <w:szCs w:val="24"/>
          <w:lang w:val="en-US"/>
        </w:rPr>
      </w:pPr>
    </w:p>
    <w:p w14:paraId="5B529F8E" w14:textId="77777777" w:rsidR="003F15F8" w:rsidRPr="003F15F8" w:rsidRDefault="003F15F8" w:rsidP="003F15F8">
      <w:pPr>
        <w:ind w:left="720"/>
        <w:jc w:val="both"/>
        <w:rPr>
          <w:rFonts w:ascii="Times New Roman" w:hAnsi="Times New Roman" w:cs="Times New Roman"/>
          <w:sz w:val="24"/>
          <w:szCs w:val="24"/>
          <w:lang w:val="en-US"/>
        </w:rPr>
      </w:pPr>
    </w:p>
    <w:p w14:paraId="0BBFF609" w14:textId="77777777" w:rsidR="003F15F8" w:rsidRPr="003F15F8" w:rsidRDefault="003F15F8" w:rsidP="003F15F8">
      <w:pPr>
        <w:ind w:left="720"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Psalm 32</w:t>
      </w:r>
    </w:p>
    <w:p w14:paraId="5E4E7CE0" w14:textId="77777777" w:rsidR="003F15F8" w:rsidRPr="003F15F8" w:rsidRDefault="003F15F8" w:rsidP="003F15F8">
      <w:pPr>
        <w:ind w:firstLine="72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p>
    <w:p w14:paraId="041993C4" w14:textId="77777777" w:rsidR="003F15F8" w:rsidRPr="003F15F8" w:rsidRDefault="003F15F8" w:rsidP="003F15F8">
      <w:pPr>
        <w:jc w:val="both"/>
        <w:rPr>
          <w:rFonts w:ascii="Times New Roman" w:hAnsi="Times New Roman" w:cs="Times New Roman"/>
          <w:sz w:val="24"/>
          <w:szCs w:val="24"/>
          <w:lang w:val="en-US"/>
        </w:rPr>
      </w:pPr>
    </w:p>
    <w:p w14:paraId="72DFCB25" w14:textId="77777777" w:rsidR="007E2A9E" w:rsidRDefault="007E2A9E">
      <w:pPr>
        <w:rPr>
          <w:rFonts w:ascii="Times New Roman" w:hAnsi="Times New Roman" w:cs="Times New Roman"/>
          <w:i/>
          <w:iCs/>
          <w:sz w:val="24"/>
          <w:szCs w:val="24"/>
        </w:rPr>
      </w:pPr>
      <w:r>
        <w:rPr>
          <w:rFonts w:ascii="Times New Roman" w:hAnsi="Times New Roman" w:cs="Times New Roman"/>
          <w:i/>
          <w:iCs/>
          <w:sz w:val="24"/>
          <w:szCs w:val="24"/>
        </w:rPr>
        <w:br w:type="page"/>
      </w:r>
    </w:p>
    <w:p w14:paraId="0CA1612A" w14:textId="77777777" w:rsidR="007E2A9E" w:rsidRDefault="007E2A9E" w:rsidP="003F15F8">
      <w:pPr>
        <w:ind w:firstLine="720"/>
        <w:jc w:val="both"/>
        <w:rPr>
          <w:rFonts w:ascii="Times New Roman" w:hAnsi="Times New Roman" w:cs="Times New Roman"/>
          <w:i/>
          <w:iCs/>
          <w:sz w:val="24"/>
          <w:szCs w:val="24"/>
        </w:rPr>
      </w:pPr>
    </w:p>
    <w:p w14:paraId="64467961" w14:textId="0E812CD3" w:rsidR="003F15F8" w:rsidRPr="003F15F8" w:rsidRDefault="003F15F8" w:rsidP="003F15F8">
      <w:pPr>
        <w:ind w:firstLine="720"/>
        <w:jc w:val="both"/>
        <w:rPr>
          <w:rFonts w:ascii="Times New Roman" w:hAnsi="Times New Roman" w:cs="Times New Roman"/>
          <w:i/>
          <w:iCs/>
          <w:sz w:val="24"/>
          <w:szCs w:val="24"/>
        </w:rPr>
      </w:pPr>
      <w:r w:rsidRPr="003F15F8">
        <w:rPr>
          <w:rFonts w:ascii="Times New Roman" w:hAnsi="Times New Roman" w:cs="Times New Roman"/>
          <w:i/>
          <w:iCs/>
          <w:sz w:val="24"/>
          <w:szCs w:val="24"/>
        </w:rPr>
        <w:t>Faith and Shame</w:t>
      </w:r>
    </w:p>
    <w:p w14:paraId="0EB7E4EF" w14:textId="77777777" w:rsidR="003F15F8" w:rsidRPr="003F15F8" w:rsidRDefault="003F15F8" w:rsidP="003F15F8">
      <w:pPr>
        <w:ind w:left="1440"/>
        <w:jc w:val="both"/>
        <w:rPr>
          <w:rFonts w:ascii="Times New Roman" w:hAnsi="Times New Roman" w:cs="Times New Roman"/>
          <w:sz w:val="24"/>
          <w:szCs w:val="24"/>
        </w:rPr>
      </w:pPr>
      <w:r w:rsidRPr="003F15F8">
        <w:rPr>
          <w:rFonts w:ascii="Times New Roman" w:hAnsi="Times New Roman" w:cs="Times New Roman"/>
          <w:sz w:val="24"/>
          <w:szCs w:val="24"/>
        </w:rPr>
        <w:t xml:space="preserve">Those who trust or take refuge in the LORD will not be put to shame (14:6; 22:5; 25:2–3, 20; 31:17; 71:1).  </w:t>
      </w:r>
    </w:p>
    <w:p w14:paraId="3FD64B43" w14:textId="77777777" w:rsidR="003F15F8" w:rsidRPr="003F15F8" w:rsidRDefault="003F15F8" w:rsidP="003F15F8">
      <w:pPr>
        <w:ind w:left="720"/>
        <w:jc w:val="both"/>
        <w:rPr>
          <w:rFonts w:ascii="Times New Roman" w:hAnsi="Times New Roman" w:cs="Times New Roman"/>
          <w:sz w:val="24"/>
          <w:szCs w:val="24"/>
        </w:rPr>
      </w:pPr>
    </w:p>
    <w:p w14:paraId="1B122A26"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rPr>
        <w:t>The Psalmist prays that his enemies would be put to shame (35:4; 35:26; 40:14; 53:5; 69:6; 70:2; 71:13 etc. cf. 44:7)</w:t>
      </w:r>
    </w:p>
    <w:p w14:paraId="2FF199D3" w14:textId="77777777" w:rsidR="003F15F8" w:rsidRPr="003F15F8" w:rsidRDefault="003F15F8" w:rsidP="003F15F8">
      <w:pPr>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p>
    <w:p w14:paraId="62A6FE5B" w14:textId="77777777" w:rsidR="003F15F8" w:rsidRPr="003F15F8" w:rsidRDefault="003F15F8" w:rsidP="003F15F8">
      <w:pPr>
        <w:ind w:firstLine="720"/>
        <w:jc w:val="both"/>
        <w:rPr>
          <w:rFonts w:ascii="Times New Roman" w:hAnsi="Times New Roman" w:cs="Times New Roman"/>
          <w:i/>
          <w:iCs/>
          <w:sz w:val="24"/>
          <w:szCs w:val="24"/>
          <w:lang w:val="en-US"/>
        </w:rPr>
      </w:pPr>
      <w:r w:rsidRPr="003F15F8">
        <w:rPr>
          <w:rFonts w:ascii="Times New Roman" w:hAnsi="Times New Roman" w:cs="Times New Roman"/>
          <w:i/>
          <w:iCs/>
          <w:sz w:val="24"/>
          <w:szCs w:val="24"/>
          <w:lang w:val="en-US"/>
        </w:rPr>
        <w:t xml:space="preserve">Faith: Passivity and Exclusivity </w:t>
      </w:r>
    </w:p>
    <w:p w14:paraId="3B78C692"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“In the LORD I take refuge; how can you say to my soul, “Flee like a bird to your mountain, </w:t>
      </w:r>
      <w:r w:rsidRPr="00074EC8">
        <w:rPr>
          <w:rFonts w:ascii="Times New Roman" w:hAnsi="Times New Roman" w:cs="Times New Roman"/>
          <w:sz w:val="24"/>
          <w:szCs w:val="24"/>
          <w:lang w:val="en-US"/>
        </w:rPr>
        <w:t>for behold, the wicked bend the bow; they have fitted their arrow to the string to shoot in the dark at the upright in heart;</w:t>
      </w:r>
      <w:r w:rsidRPr="003F15F8">
        <w:rPr>
          <w:rFonts w:ascii="Times New Roman" w:hAnsi="Times New Roman" w:cs="Times New Roman"/>
          <w:sz w:val="24"/>
          <w:szCs w:val="24"/>
          <w:lang w:val="en-US"/>
        </w:rPr>
        <w:t xml:space="preserve"> if the foundations are destroyed, what can the righteous do?” (11:1–3)</w:t>
      </w:r>
    </w:p>
    <w:p w14:paraId="30A55204" w14:textId="77777777" w:rsidR="007E2A9E" w:rsidRDefault="007E2A9E" w:rsidP="003F15F8">
      <w:pPr>
        <w:ind w:left="1440"/>
        <w:jc w:val="both"/>
        <w:rPr>
          <w:rFonts w:ascii="Times New Roman" w:hAnsi="Times New Roman" w:cs="Times New Roman"/>
          <w:sz w:val="24"/>
          <w:szCs w:val="24"/>
          <w:lang w:val="en-US"/>
        </w:rPr>
      </w:pPr>
    </w:p>
    <w:p w14:paraId="329DA61A" w14:textId="261938D0"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“Deliver my soul from the wicked </w:t>
      </w:r>
      <w:r w:rsidRPr="003F15F8">
        <w:rPr>
          <w:rFonts w:ascii="Times New Roman" w:hAnsi="Times New Roman" w:cs="Times New Roman"/>
          <w:i/>
          <w:iCs/>
          <w:sz w:val="24"/>
          <w:szCs w:val="24"/>
          <w:lang w:val="en-US"/>
        </w:rPr>
        <w:t>by your sword</w:t>
      </w:r>
      <w:r w:rsidRPr="003F15F8">
        <w:rPr>
          <w:rFonts w:ascii="Times New Roman" w:hAnsi="Times New Roman" w:cs="Times New Roman"/>
          <w:sz w:val="24"/>
          <w:szCs w:val="24"/>
          <w:lang w:val="en-US"/>
        </w:rPr>
        <w:t>” (17:13).</w:t>
      </w:r>
    </w:p>
    <w:p w14:paraId="64FA1407" w14:textId="77777777" w:rsidR="003F15F8" w:rsidRPr="003F15F8" w:rsidRDefault="003F15F8" w:rsidP="003F15F8">
      <w:pPr>
        <w:ind w:left="1440"/>
        <w:jc w:val="both"/>
        <w:rPr>
          <w:rFonts w:ascii="Times New Roman" w:hAnsi="Times New Roman" w:cs="Times New Roman"/>
          <w:sz w:val="24"/>
          <w:szCs w:val="24"/>
          <w:lang w:val="en-US"/>
        </w:rPr>
      </w:pPr>
    </w:p>
    <w:p w14:paraId="68DF2F8D"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“Be still, and know that I am God” (46:10). </w:t>
      </w:r>
    </w:p>
    <w:p w14:paraId="55301A59" w14:textId="77777777" w:rsidR="003F15F8" w:rsidRPr="003F15F8" w:rsidRDefault="003F15F8" w:rsidP="003F15F8">
      <w:pPr>
        <w:ind w:left="1440"/>
        <w:jc w:val="both"/>
        <w:rPr>
          <w:rFonts w:ascii="Times New Roman" w:hAnsi="Times New Roman" w:cs="Times New Roman"/>
          <w:sz w:val="24"/>
          <w:szCs w:val="24"/>
          <w:lang w:val="en-US"/>
        </w:rPr>
      </w:pPr>
    </w:p>
    <w:p w14:paraId="316FB847"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“Behold the works of the LORD” (46:8).  </w:t>
      </w:r>
    </w:p>
    <w:p w14:paraId="25FD3D82" w14:textId="77777777" w:rsidR="003F15F8" w:rsidRPr="003F15F8" w:rsidRDefault="003F15F8" w:rsidP="003F15F8">
      <w:pPr>
        <w:ind w:left="1440"/>
        <w:jc w:val="both"/>
        <w:rPr>
          <w:rFonts w:ascii="Times New Roman" w:hAnsi="Times New Roman" w:cs="Times New Roman"/>
          <w:sz w:val="24"/>
          <w:szCs w:val="24"/>
          <w:lang w:val="en-US"/>
        </w:rPr>
      </w:pPr>
    </w:p>
    <w:p w14:paraId="7F2D632A"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 xml:space="preserve">“Trust in the LORD, and do good” (37:3). </w:t>
      </w:r>
    </w:p>
    <w:p w14:paraId="0B423247" w14:textId="77777777" w:rsidR="003F15F8" w:rsidRPr="003F15F8" w:rsidRDefault="003F15F8" w:rsidP="003F15F8">
      <w:pPr>
        <w:ind w:left="1440"/>
        <w:jc w:val="both"/>
        <w:rPr>
          <w:rFonts w:ascii="Times New Roman" w:hAnsi="Times New Roman" w:cs="Times New Roman"/>
          <w:sz w:val="24"/>
          <w:szCs w:val="24"/>
          <w:lang w:val="en-US"/>
        </w:rPr>
      </w:pPr>
    </w:p>
    <w:p w14:paraId="058F968D"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“Trust in him, and he will act” (37:5).</w:t>
      </w:r>
    </w:p>
    <w:p w14:paraId="708F6102" w14:textId="77777777" w:rsidR="003F15F8" w:rsidRPr="003F15F8" w:rsidRDefault="003F15F8" w:rsidP="003F15F8">
      <w:pPr>
        <w:ind w:left="1440"/>
        <w:jc w:val="both"/>
        <w:rPr>
          <w:rFonts w:ascii="Times New Roman" w:hAnsi="Times New Roman" w:cs="Times New Roman"/>
          <w:sz w:val="24"/>
          <w:szCs w:val="24"/>
          <w:lang w:val="en-US"/>
        </w:rPr>
      </w:pPr>
    </w:p>
    <w:p w14:paraId="478975FF"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w:t>
      </w:r>
      <w:r w:rsidRPr="005664B9">
        <w:rPr>
          <w:rFonts w:ascii="Times New Roman" w:hAnsi="Times New Roman" w:cs="Times New Roman"/>
          <w:sz w:val="24"/>
          <w:szCs w:val="24"/>
          <w:lang w:val="en-US"/>
        </w:rPr>
        <w:t>Preserve me, O God, for in you I take refuge.</w:t>
      </w:r>
      <w:r w:rsidRPr="003F15F8">
        <w:rPr>
          <w:rFonts w:ascii="Times New Roman" w:hAnsi="Times New Roman" w:cs="Times New Roman"/>
          <w:sz w:val="24"/>
          <w:szCs w:val="24"/>
          <w:lang w:val="en-US"/>
        </w:rPr>
        <w:t xml:space="preserve"> I say to the LORD, ‘You are my Lord; I have no good apart from you.’ (16:1–2)</w:t>
      </w:r>
    </w:p>
    <w:p w14:paraId="7F80A39B" w14:textId="77777777" w:rsidR="003F15F8" w:rsidRPr="003F15F8" w:rsidRDefault="003F15F8" w:rsidP="003F15F8">
      <w:pPr>
        <w:ind w:left="1440"/>
        <w:jc w:val="both"/>
        <w:rPr>
          <w:rFonts w:ascii="Times New Roman" w:hAnsi="Times New Roman" w:cs="Times New Roman"/>
          <w:sz w:val="24"/>
          <w:szCs w:val="24"/>
          <w:lang w:val="en-US"/>
        </w:rPr>
      </w:pPr>
    </w:p>
    <w:p w14:paraId="051167B3"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“The sorrows of those who run after another god shall multiply” (16:4)</w:t>
      </w:r>
    </w:p>
    <w:p w14:paraId="07C3F135" w14:textId="77777777" w:rsidR="003F15F8" w:rsidRPr="003F15F8" w:rsidRDefault="003F15F8" w:rsidP="003F15F8">
      <w:pPr>
        <w:ind w:left="1440"/>
        <w:jc w:val="both"/>
        <w:rPr>
          <w:rFonts w:ascii="Times New Roman" w:hAnsi="Times New Roman" w:cs="Times New Roman"/>
          <w:sz w:val="24"/>
          <w:szCs w:val="24"/>
          <w:lang w:val="en-US"/>
        </w:rPr>
      </w:pPr>
    </w:p>
    <w:p w14:paraId="0309340E"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“I hate those who pay regard to worthless idols, but I trust in the LORD” (31:6)</w:t>
      </w:r>
    </w:p>
    <w:p w14:paraId="131EC099" w14:textId="77777777" w:rsidR="003F15F8" w:rsidRPr="003F15F8" w:rsidRDefault="003F15F8" w:rsidP="003F15F8">
      <w:pPr>
        <w:ind w:left="1440"/>
        <w:jc w:val="both"/>
        <w:rPr>
          <w:rFonts w:ascii="Times New Roman" w:hAnsi="Times New Roman" w:cs="Times New Roman"/>
          <w:sz w:val="24"/>
          <w:szCs w:val="24"/>
          <w:lang w:val="en-US"/>
        </w:rPr>
      </w:pPr>
    </w:p>
    <w:p w14:paraId="1DCF7A50" w14:textId="77777777" w:rsidR="003F15F8" w:rsidRPr="003F15F8" w:rsidRDefault="003F15F8" w:rsidP="003F15F8">
      <w:pPr>
        <w:ind w:left="1440"/>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“But I trust in you, O LORD; I say, ‘You are my God.’</w:t>
      </w:r>
    </w:p>
    <w:p w14:paraId="3B94198B" w14:textId="77777777" w:rsidR="003F15F8" w:rsidRPr="003F15F8" w:rsidRDefault="003F15F8" w:rsidP="003F15F8">
      <w:pPr>
        <w:jc w:val="both"/>
        <w:rPr>
          <w:rFonts w:ascii="Times New Roman" w:hAnsi="Times New Roman" w:cs="Times New Roman"/>
          <w:sz w:val="24"/>
          <w:szCs w:val="24"/>
          <w:lang w:val="en-US"/>
        </w:rPr>
      </w:pPr>
    </w:p>
    <w:p w14:paraId="264F468C" w14:textId="77777777" w:rsidR="003F15F8" w:rsidRPr="003F15F8" w:rsidRDefault="003F15F8" w:rsidP="003F15F8">
      <w:pPr>
        <w:jc w:val="both"/>
        <w:rPr>
          <w:rFonts w:ascii="Times New Roman" w:hAnsi="Times New Roman" w:cs="Times New Roman"/>
          <w:b/>
          <w:bCs/>
          <w:sz w:val="24"/>
          <w:szCs w:val="24"/>
          <w:lang w:val="en-US"/>
        </w:rPr>
      </w:pPr>
      <w:r w:rsidRPr="003F15F8">
        <w:rPr>
          <w:rFonts w:ascii="Times New Roman" w:hAnsi="Times New Roman" w:cs="Times New Roman"/>
          <w:b/>
          <w:bCs/>
          <w:sz w:val="24"/>
          <w:szCs w:val="24"/>
          <w:lang w:val="en-US"/>
        </w:rPr>
        <w:t>Conclusion</w:t>
      </w:r>
    </w:p>
    <w:p w14:paraId="4A522DA5" w14:textId="77777777" w:rsidR="003F15F8" w:rsidRPr="003F15F8" w:rsidRDefault="003F15F8" w:rsidP="003F15F8">
      <w:pPr>
        <w:jc w:val="both"/>
        <w:rPr>
          <w:rFonts w:ascii="Times New Roman" w:hAnsi="Times New Roman" w:cs="Times New Roman"/>
          <w:sz w:val="24"/>
          <w:szCs w:val="24"/>
          <w:lang w:val="en-US"/>
        </w:rPr>
      </w:pPr>
      <w:r w:rsidRPr="003F15F8">
        <w:rPr>
          <w:rFonts w:ascii="Times New Roman" w:hAnsi="Times New Roman" w:cs="Times New Roman"/>
          <w:sz w:val="24"/>
          <w:szCs w:val="24"/>
          <w:lang w:val="en-US"/>
        </w:rPr>
        <w:tab/>
      </w:r>
    </w:p>
    <w:p w14:paraId="4DADE30A" w14:textId="77777777" w:rsidR="003F15F8" w:rsidRPr="003F15F8" w:rsidRDefault="003F15F8" w:rsidP="003F15F8">
      <w:pPr>
        <w:jc w:val="both"/>
        <w:rPr>
          <w:rFonts w:ascii="Times New Roman" w:hAnsi="Times New Roman" w:cs="Times New Roman"/>
          <w:sz w:val="24"/>
          <w:szCs w:val="24"/>
          <w:lang w:val="en-US"/>
        </w:rPr>
      </w:pPr>
    </w:p>
    <w:p w14:paraId="22EBD724" w14:textId="77777777" w:rsidR="003F15F8" w:rsidRPr="003F15F8" w:rsidRDefault="003F15F8" w:rsidP="003F15F8">
      <w:pPr>
        <w:jc w:val="both"/>
        <w:rPr>
          <w:rFonts w:ascii="Times New Roman" w:hAnsi="Times New Roman" w:cs="Times New Roman"/>
          <w:sz w:val="24"/>
          <w:szCs w:val="24"/>
          <w:lang w:val="en-US"/>
        </w:rPr>
      </w:pPr>
    </w:p>
    <w:p w14:paraId="4CA9581E" w14:textId="77777777" w:rsidR="003F15F8" w:rsidRPr="003F15F8" w:rsidRDefault="003F15F8" w:rsidP="003F15F8">
      <w:pPr>
        <w:jc w:val="both"/>
        <w:rPr>
          <w:rFonts w:ascii="Times New Roman" w:hAnsi="Times New Roman" w:cs="Times New Roman"/>
          <w:sz w:val="24"/>
          <w:szCs w:val="24"/>
          <w:lang w:val="en-US"/>
        </w:rPr>
      </w:pPr>
    </w:p>
    <w:p w14:paraId="17A66126" w14:textId="77777777" w:rsidR="003F15F8" w:rsidRPr="003F15F8" w:rsidRDefault="003F15F8" w:rsidP="003F15F8">
      <w:pPr>
        <w:jc w:val="both"/>
        <w:rPr>
          <w:rFonts w:ascii="Times New Roman" w:hAnsi="Times New Roman" w:cs="Times New Roman"/>
          <w:sz w:val="24"/>
          <w:szCs w:val="24"/>
          <w:lang w:val="en-US"/>
        </w:rPr>
      </w:pPr>
    </w:p>
    <w:p w14:paraId="35CC7683" w14:textId="77777777" w:rsidR="003F15F8" w:rsidRPr="003F15F8" w:rsidRDefault="003F15F8" w:rsidP="003F15F8">
      <w:pPr>
        <w:rPr>
          <w:rFonts w:ascii="Times New Roman" w:hAnsi="Times New Roman" w:cs="Times New Roman"/>
          <w:sz w:val="24"/>
          <w:szCs w:val="24"/>
          <w:lang w:val="en-US"/>
        </w:rPr>
      </w:pPr>
    </w:p>
    <w:sectPr w:rsidR="003F15F8" w:rsidRPr="003F15F8" w:rsidSect="00C8167A">
      <w:headerReference w:type="default" r:id="rId10"/>
      <w:footerReference w:type="default" r:id="rId11"/>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FA600" w14:textId="77777777" w:rsidR="00430BE7" w:rsidRDefault="00430BE7" w:rsidP="00C8167A">
      <w:pPr>
        <w:spacing w:after="0" w:line="240" w:lineRule="auto"/>
      </w:pPr>
      <w:r>
        <w:separator/>
      </w:r>
    </w:p>
  </w:endnote>
  <w:endnote w:type="continuationSeparator" w:id="0">
    <w:p w14:paraId="33F576FE" w14:textId="77777777" w:rsidR="00430BE7" w:rsidRDefault="00430BE7" w:rsidP="00C81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34537524"/>
      <w:docPartObj>
        <w:docPartGallery w:val="Page Numbers (Bottom of Page)"/>
        <w:docPartUnique/>
      </w:docPartObj>
    </w:sdtPr>
    <w:sdtEndPr>
      <w:rPr>
        <w:noProof/>
      </w:rPr>
    </w:sdtEndPr>
    <w:sdtContent>
      <w:p w14:paraId="0A5A12A7" w14:textId="3DB81CCD" w:rsidR="001C1AFD" w:rsidRPr="001C1AFD" w:rsidRDefault="001C1AFD">
        <w:pPr>
          <w:pStyle w:val="Footer"/>
          <w:jc w:val="right"/>
          <w:rPr>
            <w:rFonts w:ascii="Times New Roman" w:hAnsi="Times New Roman" w:cs="Times New Roman"/>
          </w:rPr>
        </w:pPr>
        <w:r w:rsidRPr="001C1AFD">
          <w:rPr>
            <w:rFonts w:ascii="Times New Roman" w:hAnsi="Times New Roman" w:cs="Times New Roman"/>
          </w:rPr>
          <w:fldChar w:fldCharType="begin"/>
        </w:r>
        <w:r w:rsidRPr="001C1AFD">
          <w:rPr>
            <w:rFonts w:ascii="Times New Roman" w:hAnsi="Times New Roman" w:cs="Times New Roman"/>
          </w:rPr>
          <w:instrText xml:space="preserve"> PAGE   \* MERGEFORMAT </w:instrText>
        </w:r>
        <w:r w:rsidRPr="001C1AFD">
          <w:rPr>
            <w:rFonts w:ascii="Times New Roman" w:hAnsi="Times New Roman" w:cs="Times New Roman"/>
          </w:rPr>
          <w:fldChar w:fldCharType="separate"/>
        </w:r>
        <w:r w:rsidRPr="001C1AFD">
          <w:rPr>
            <w:rFonts w:ascii="Times New Roman" w:hAnsi="Times New Roman" w:cs="Times New Roman"/>
            <w:noProof/>
          </w:rPr>
          <w:t>2</w:t>
        </w:r>
        <w:r w:rsidRPr="001C1AFD">
          <w:rPr>
            <w:rFonts w:ascii="Times New Roman" w:hAnsi="Times New Roman" w:cs="Times New Roman"/>
            <w:noProof/>
          </w:rPr>
          <w:fldChar w:fldCharType="end"/>
        </w:r>
      </w:p>
    </w:sdtContent>
  </w:sdt>
  <w:p w14:paraId="148270DE" w14:textId="1248B525" w:rsidR="00C8167A" w:rsidRPr="001C1AFD" w:rsidRDefault="00C8167A">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C7462" w14:textId="77777777" w:rsidR="00430BE7" w:rsidRDefault="00430BE7" w:rsidP="00C8167A">
      <w:pPr>
        <w:spacing w:after="0" w:line="240" w:lineRule="auto"/>
      </w:pPr>
      <w:r>
        <w:separator/>
      </w:r>
    </w:p>
  </w:footnote>
  <w:footnote w:type="continuationSeparator" w:id="0">
    <w:p w14:paraId="61541A3D" w14:textId="77777777" w:rsidR="00430BE7" w:rsidRDefault="00430BE7" w:rsidP="00C8167A">
      <w:pPr>
        <w:spacing w:after="0" w:line="240" w:lineRule="auto"/>
      </w:pPr>
      <w:r>
        <w:continuationSeparator/>
      </w:r>
    </w:p>
  </w:footnote>
  <w:footnote w:id="1">
    <w:p w14:paraId="64E9B802" w14:textId="77777777" w:rsidR="003F15F8" w:rsidRPr="003C0BAC" w:rsidRDefault="003F15F8" w:rsidP="003F15F8">
      <w:pPr>
        <w:pStyle w:val="FootnoteText"/>
        <w:rPr>
          <w:lang w:val="en-US"/>
        </w:rPr>
      </w:pPr>
      <w:r>
        <w:rPr>
          <w:rStyle w:val="FootnoteReference"/>
        </w:rPr>
        <w:footnoteRef/>
      </w:r>
      <w:r>
        <w:t xml:space="preserve"> </w:t>
      </w:r>
      <w:r w:rsidRPr="003C0BAC">
        <w:t>W. H. Bellinger Jr.</w:t>
      </w:r>
      <w:r>
        <w:rPr>
          <w:lang w:val="en-US"/>
        </w:rPr>
        <w:t xml:space="preserve">, </w:t>
      </w:r>
      <w:r w:rsidRPr="003C0BAC">
        <w:rPr>
          <w:i/>
          <w:iCs/>
        </w:rPr>
        <w:t>Psalms as a Grammar for Faith: Prayer and Praise</w:t>
      </w:r>
      <w:r w:rsidRPr="003C0BAC">
        <w:t xml:space="preserve">, </w:t>
      </w:r>
      <w:r>
        <w:t>(Waco: Baylor, 2019), 7.</w:t>
      </w:r>
    </w:p>
  </w:footnote>
  <w:footnote w:id="2">
    <w:p w14:paraId="731BF798" w14:textId="7A6740F0" w:rsidR="00B5025B" w:rsidRPr="00B5025B" w:rsidRDefault="00B5025B">
      <w:pPr>
        <w:pStyle w:val="FootnoteText"/>
        <w:rPr>
          <w:lang w:val="en-US"/>
        </w:rPr>
      </w:pPr>
      <w:r>
        <w:rPr>
          <w:rStyle w:val="FootnoteReference"/>
        </w:rPr>
        <w:footnoteRef/>
      </w:r>
      <w:r>
        <w:t xml:space="preserve"> </w:t>
      </w:r>
      <w:r>
        <w:rPr>
          <w:lang w:val="en-US"/>
        </w:rPr>
        <w:t xml:space="preserve">Barbara Pitkin, </w:t>
      </w:r>
      <w:r>
        <w:rPr>
          <w:i/>
          <w:iCs/>
          <w:lang w:val="en-US"/>
        </w:rPr>
        <w:t xml:space="preserve">What Pure Eyes Could See: Calvin’s Doctrine of Faith in Its Exegetical Context, </w:t>
      </w:r>
      <w:r>
        <w:rPr>
          <w:lang w:val="en-US"/>
        </w:rPr>
        <w:t>Oxford Studies in Historical Theology</w:t>
      </w:r>
      <w:r>
        <w:rPr>
          <w:i/>
          <w:iCs/>
          <w:lang w:val="en-US"/>
        </w:rPr>
        <w:t xml:space="preserve">, </w:t>
      </w:r>
      <w:r>
        <w:rPr>
          <w:lang w:val="en-US"/>
        </w:rPr>
        <w:t>(Oxford: OUP, 1999),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0DFA" w14:textId="5F99DA93" w:rsidR="007C43D1" w:rsidRDefault="007C43D1">
    <w:pPr>
      <w:pStyle w:val="Header"/>
    </w:pPr>
    <w:r>
      <w:rPr>
        <w:noProof/>
      </w:rPr>
      <w:drawing>
        <wp:inline distT="0" distB="0" distL="0" distR="0" wp14:anchorId="2C63308A" wp14:editId="42F2006D">
          <wp:extent cx="5731510" cy="751840"/>
          <wp:effectExtent l="0" t="0" r="2540" b="0"/>
          <wp:docPr id="1122388425" name="Picture 1" descr="A yellow li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9049" name="Picture 1" descr="A yellow line on a white surfac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1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B510E"/>
    <w:multiLevelType w:val="hybridMultilevel"/>
    <w:tmpl w:val="FBFA2E82"/>
    <w:lvl w:ilvl="0" w:tplc="F4AC0C3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60935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7A"/>
    <w:rsid w:val="00040C91"/>
    <w:rsid w:val="000647C7"/>
    <w:rsid w:val="001514E0"/>
    <w:rsid w:val="001C1AFD"/>
    <w:rsid w:val="001D2897"/>
    <w:rsid w:val="00203165"/>
    <w:rsid w:val="003A61AE"/>
    <w:rsid w:val="003F15F8"/>
    <w:rsid w:val="00430BE7"/>
    <w:rsid w:val="004451F4"/>
    <w:rsid w:val="005F6AE2"/>
    <w:rsid w:val="006D5A58"/>
    <w:rsid w:val="007C43D1"/>
    <w:rsid w:val="007E2A9E"/>
    <w:rsid w:val="00895ACB"/>
    <w:rsid w:val="008B5394"/>
    <w:rsid w:val="0090059B"/>
    <w:rsid w:val="009501CF"/>
    <w:rsid w:val="009E6E39"/>
    <w:rsid w:val="009F5EFC"/>
    <w:rsid w:val="00A0701F"/>
    <w:rsid w:val="00A5037E"/>
    <w:rsid w:val="00A81147"/>
    <w:rsid w:val="00A902D0"/>
    <w:rsid w:val="00AC716A"/>
    <w:rsid w:val="00B20023"/>
    <w:rsid w:val="00B5025B"/>
    <w:rsid w:val="00C8167A"/>
    <w:rsid w:val="00C87294"/>
    <w:rsid w:val="00CC66C4"/>
    <w:rsid w:val="00D02584"/>
    <w:rsid w:val="00D779EF"/>
    <w:rsid w:val="00DD7FA8"/>
    <w:rsid w:val="00E976AD"/>
    <w:rsid w:val="00EA0EBC"/>
    <w:rsid w:val="00F705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51C32"/>
  <w15:chartTrackingRefBased/>
  <w15:docId w15:val="{2409E083-36B5-47CE-AF65-0B23F758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67A"/>
    <w:pPr>
      <w:keepNext/>
      <w:keepLines/>
      <w:spacing w:before="12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C8167A"/>
    <w:pPr>
      <w:keepNext/>
      <w:keepLines/>
      <w:spacing w:before="120" w:after="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C8167A"/>
    <w:pPr>
      <w:keepNext/>
      <w:keepLines/>
      <w:spacing w:before="12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C816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6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6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6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6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6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asic Table"/>
    <w:basedOn w:val="TableNormal"/>
    <w:uiPriority w:val="39"/>
    <w:rsid w:val="00E9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jc w:val="left"/>
      </w:pPr>
      <w:rPr>
        <w:rFonts w:ascii="Arial" w:hAnsi="Arial"/>
        <w:b/>
        <w:sz w:val="28"/>
      </w:rPr>
      <w:tblPr/>
      <w:tcPr>
        <w:shd w:val="clear" w:color="auto" w:fill="F2F2F2" w:themeFill="background1" w:themeFillShade="F2"/>
      </w:tcPr>
    </w:tblStylePr>
    <w:tblStylePr w:type="firstCol">
      <w:rPr>
        <w:rFonts w:ascii="Arial" w:hAnsi="Arial"/>
        <w:b/>
        <w:sz w:val="28"/>
      </w:rPr>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C8167A"/>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C8167A"/>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C8167A"/>
    <w:rPr>
      <w:rFonts w:eastAsiaTheme="majorEastAsia" w:cstheme="majorBidi"/>
      <w:sz w:val="28"/>
      <w:szCs w:val="28"/>
    </w:rPr>
  </w:style>
  <w:style w:type="character" w:customStyle="1" w:styleId="Heading4Char">
    <w:name w:val="Heading 4 Char"/>
    <w:basedOn w:val="DefaultParagraphFont"/>
    <w:link w:val="Heading4"/>
    <w:uiPriority w:val="9"/>
    <w:semiHidden/>
    <w:rsid w:val="00C816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6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6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6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6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67A"/>
    <w:rPr>
      <w:rFonts w:eastAsiaTheme="majorEastAsia" w:cstheme="majorBidi"/>
      <w:color w:val="272727" w:themeColor="text1" w:themeTint="D8"/>
    </w:rPr>
  </w:style>
  <w:style w:type="paragraph" w:styleId="Title">
    <w:name w:val="Title"/>
    <w:basedOn w:val="Normal"/>
    <w:next w:val="Normal"/>
    <w:link w:val="TitleChar"/>
    <w:uiPriority w:val="10"/>
    <w:qFormat/>
    <w:rsid w:val="00D02584"/>
    <w:pPr>
      <w:spacing w:before="12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5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6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6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67A"/>
    <w:pPr>
      <w:spacing w:before="160"/>
      <w:jc w:val="center"/>
    </w:pPr>
    <w:rPr>
      <w:i/>
      <w:iCs/>
      <w:color w:val="404040" w:themeColor="text1" w:themeTint="BF"/>
    </w:rPr>
  </w:style>
  <w:style w:type="character" w:customStyle="1" w:styleId="QuoteChar">
    <w:name w:val="Quote Char"/>
    <w:basedOn w:val="DefaultParagraphFont"/>
    <w:link w:val="Quote"/>
    <w:uiPriority w:val="29"/>
    <w:rsid w:val="00C8167A"/>
    <w:rPr>
      <w:i/>
      <w:iCs/>
      <w:color w:val="404040" w:themeColor="text1" w:themeTint="BF"/>
    </w:rPr>
  </w:style>
  <w:style w:type="paragraph" w:styleId="ListParagraph">
    <w:name w:val="List Paragraph"/>
    <w:basedOn w:val="Normal"/>
    <w:uiPriority w:val="34"/>
    <w:qFormat/>
    <w:rsid w:val="00C8167A"/>
    <w:pPr>
      <w:ind w:left="720"/>
      <w:contextualSpacing/>
    </w:pPr>
  </w:style>
  <w:style w:type="character" w:styleId="IntenseEmphasis">
    <w:name w:val="Intense Emphasis"/>
    <w:basedOn w:val="DefaultParagraphFont"/>
    <w:uiPriority w:val="21"/>
    <w:qFormat/>
    <w:rsid w:val="00C8167A"/>
    <w:rPr>
      <w:i/>
      <w:iCs/>
      <w:color w:val="0F4761" w:themeColor="accent1" w:themeShade="BF"/>
    </w:rPr>
  </w:style>
  <w:style w:type="paragraph" w:styleId="IntenseQuote">
    <w:name w:val="Intense Quote"/>
    <w:basedOn w:val="Normal"/>
    <w:next w:val="Normal"/>
    <w:link w:val="IntenseQuoteChar"/>
    <w:uiPriority w:val="30"/>
    <w:qFormat/>
    <w:rsid w:val="00C81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67A"/>
    <w:rPr>
      <w:i/>
      <w:iCs/>
      <w:color w:val="0F4761" w:themeColor="accent1" w:themeShade="BF"/>
    </w:rPr>
  </w:style>
  <w:style w:type="character" w:styleId="IntenseReference">
    <w:name w:val="Intense Reference"/>
    <w:basedOn w:val="DefaultParagraphFont"/>
    <w:uiPriority w:val="32"/>
    <w:qFormat/>
    <w:rsid w:val="00C8167A"/>
    <w:rPr>
      <w:b/>
      <w:bCs/>
      <w:smallCaps/>
      <w:color w:val="0F4761" w:themeColor="accent1" w:themeShade="BF"/>
      <w:spacing w:val="5"/>
    </w:rPr>
  </w:style>
  <w:style w:type="paragraph" w:styleId="Header">
    <w:name w:val="header"/>
    <w:basedOn w:val="Normal"/>
    <w:link w:val="HeaderChar"/>
    <w:uiPriority w:val="99"/>
    <w:unhideWhenUsed/>
    <w:rsid w:val="00C81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67A"/>
  </w:style>
  <w:style w:type="paragraph" w:styleId="Footer">
    <w:name w:val="footer"/>
    <w:basedOn w:val="Normal"/>
    <w:link w:val="FooterChar"/>
    <w:uiPriority w:val="99"/>
    <w:unhideWhenUsed/>
    <w:rsid w:val="00C81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67A"/>
  </w:style>
  <w:style w:type="character" w:styleId="PlaceholderText">
    <w:name w:val="Placeholder Text"/>
    <w:basedOn w:val="DefaultParagraphFont"/>
    <w:uiPriority w:val="99"/>
    <w:semiHidden/>
    <w:rsid w:val="00C8167A"/>
    <w:rPr>
      <w:color w:val="666666"/>
    </w:rPr>
  </w:style>
  <w:style w:type="paragraph" w:styleId="FootnoteText">
    <w:name w:val="footnote text"/>
    <w:basedOn w:val="Normal"/>
    <w:link w:val="FootnoteTextChar"/>
    <w:uiPriority w:val="99"/>
    <w:unhideWhenUsed/>
    <w:rsid w:val="006D5A5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6D5A58"/>
    <w:rPr>
      <w:rFonts w:ascii="Times New Roman" w:hAnsi="Times New Roman"/>
      <w:sz w:val="20"/>
      <w:szCs w:val="20"/>
    </w:rPr>
  </w:style>
  <w:style w:type="character" w:styleId="FootnoteReference">
    <w:name w:val="footnote reference"/>
    <w:basedOn w:val="DefaultParagraphFont"/>
    <w:uiPriority w:val="99"/>
    <w:unhideWhenUsed/>
    <w:rsid w:val="006D5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518C3605D00498F1BD2AD131654F9" ma:contentTypeVersion="3" ma:contentTypeDescription="Create a new document." ma:contentTypeScope="" ma:versionID="b5119fb8033555c2f9f000eb698d3f98">
  <xsd:schema xmlns:xsd="http://www.w3.org/2001/XMLSchema" xmlns:xs="http://www.w3.org/2001/XMLSchema" xmlns:p="http://schemas.microsoft.com/office/2006/metadata/properties" xmlns:ns2="47d2c907-11af-4c0a-8b42-354798bee80a" targetNamespace="http://schemas.microsoft.com/office/2006/metadata/properties" ma:root="true" ma:fieldsID="19f67842d5c939b26e169dd9f299699c" ns2:_="">
    <xsd:import namespace="47d2c907-11af-4c0a-8b42-354798bee80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2c907-11af-4c0a-8b42-354798bee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5D2810-3BB5-461E-84BC-C4FB8D5B882B}">
  <ds:schemaRefs>
    <ds:schemaRef ds:uri="http://schemas.microsoft.com/sharepoint/v3/contenttype/forms"/>
  </ds:schemaRefs>
</ds:datastoreItem>
</file>

<file path=customXml/itemProps2.xml><?xml version="1.0" encoding="utf-8"?>
<ds:datastoreItem xmlns:ds="http://schemas.openxmlformats.org/officeDocument/2006/customXml" ds:itemID="{30E10828-CCE2-44F7-A291-AE5F5B140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2c907-11af-4c0a-8b42-354798bee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ACAB7-C014-400B-9712-FEA3A37C4E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Biddle</dc:creator>
  <cp:keywords/>
  <dc:description/>
  <cp:lastModifiedBy>Peter Orr</cp:lastModifiedBy>
  <cp:revision>14</cp:revision>
  <dcterms:created xsi:type="dcterms:W3CDTF">2025-05-20T02:20:00Z</dcterms:created>
  <dcterms:modified xsi:type="dcterms:W3CDTF">2025-08-02T06:32:00Z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0x0101009A3518C3605D00498F1BD2AD131654F9</vt:lpwstr>
  </property>
</Properties>
</file>